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05A1" w14:textId="77777777" w:rsidR="00A14149" w:rsidRDefault="008D0B4E">
      <w:pPr>
        <w:spacing w:after="0" w:line="259" w:lineRule="auto"/>
        <w:ind w:left="13" w:firstLine="0"/>
        <w:jc w:val="center"/>
      </w:pPr>
      <w:r>
        <w:rPr>
          <w:b/>
          <w:sz w:val="32"/>
        </w:rPr>
        <w:t xml:space="preserve">Kim M. Peterson </w:t>
      </w:r>
    </w:p>
    <w:p w14:paraId="2AECBB98" w14:textId="77777777" w:rsidR="00A14149" w:rsidRDefault="008D0B4E">
      <w:pPr>
        <w:spacing w:after="0" w:line="259" w:lineRule="auto"/>
        <w:ind w:left="14" w:firstLine="0"/>
        <w:jc w:val="center"/>
      </w:pPr>
      <w:r>
        <w:t xml:space="preserve">W339N6748 Loghouse Circle · Oconomowoc, WI  ·  53066 </w:t>
      </w:r>
    </w:p>
    <w:p w14:paraId="56E58258" w14:textId="3EDD29AA" w:rsidR="00A14149" w:rsidRDefault="008D0B4E">
      <w:pPr>
        <w:spacing w:after="0" w:line="259" w:lineRule="auto"/>
        <w:ind w:left="74" w:firstLine="0"/>
        <w:jc w:val="center"/>
      </w:pPr>
      <w:r>
        <w:t>(262) 434-0644 (cell)</w:t>
      </w:r>
      <w:r>
        <w:t xml:space="preserve"> </w:t>
      </w:r>
    </w:p>
    <w:p w14:paraId="3DC658CA" w14:textId="77777777" w:rsidR="00A14149" w:rsidRDefault="008D0B4E">
      <w:pPr>
        <w:spacing w:after="5" w:line="259" w:lineRule="auto"/>
        <w:ind w:left="74" w:firstLine="0"/>
        <w:jc w:val="center"/>
      </w:pPr>
      <w:r>
        <w:t xml:space="preserve"> </w:t>
      </w:r>
    </w:p>
    <w:p w14:paraId="76046EC9" w14:textId="77777777" w:rsidR="00A14149" w:rsidRDefault="008D0B4E">
      <w:pPr>
        <w:spacing w:after="59" w:line="259" w:lineRule="auto"/>
        <w:ind w:left="-30" w:right="-4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13770A9" wp14:editId="66E9C4BB">
                <wp:extent cx="5981700" cy="19050"/>
                <wp:effectExtent l="0" t="0" r="0" b="0"/>
                <wp:docPr id="1268" name="Group 1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1687" name="Shape 1687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8" style="width:471pt;height:1.5pt;mso-position-horizontal-relative:char;mso-position-vertical-relative:line" coordsize="59817,190">
                <v:shape id="Shape 1688" style="position:absolute;width:59817;height:190;left:0;top:0;" coordsize="5981700,19050" path="m0,0l5981700,0l5981700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31AFF7F" w14:textId="77777777" w:rsidR="00A14149" w:rsidRDefault="008D0B4E">
      <w:pPr>
        <w:spacing w:after="17" w:line="259" w:lineRule="auto"/>
        <w:ind w:left="0" w:firstLine="0"/>
      </w:pPr>
      <w:r>
        <w:t xml:space="preserve"> </w:t>
      </w:r>
    </w:p>
    <w:p w14:paraId="5DC862F5" w14:textId="77777777" w:rsidR="00A14149" w:rsidRDefault="008D0B4E">
      <w:pPr>
        <w:pStyle w:val="Heading1"/>
        <w:ind w:left="24" w:right="2"/>
      </w:pPr>
      <w:r>
        <w:t>Experience</w:t>
      </w:r>
      <w:r>
        <w:rPr>
          <w:b w:val="0"/>
          <w:u w:val="none"/>
        </w:rPr>
        <w:t xml:space="preserve"> </w:t>
      </w:r>
    </w:p>
    <w:p w14:paraId="6B893734" w14:textId="77777777" w:rsidR="00A14149" w:rsidRDefault="008D0B4E">
      <w:pPr>
        <w:spacing w:after="21" w:line="259" w:lineRule="auto"/>
        <w:ind w:left="0" w:firstLine="0"/>
      </w:pPr>
      <w:r>
        <w:t xml:space="preserve"> </w:t>
      </w:r>
    </w:p>
    <w:p w14:paraId="0A17BCCE" w14:textId="77777777" w:rsidR="00A14149" w:rsidRDefault="008D0B4E">
      <w:pPr>
        <w:pStyle w:val="Heading2"/>
        <w:tabs>
          <w:tab w:val="center" w:pos="6480"/>
          <w:tab w:val="center" w:pos="7200"/>
          <w:tab w:val="right" w:pos="9346"/>
        </w:tabs>
        <w:ind w:left="-15" w:firstLine="0"/>
      </w:pPr>
      <w:r>
        <w:t xml:space="preserve">University of Wisconsin Law School, Madison, WI 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1996 - Present   </w:t>
      </w:r>
    </w:p>
    <w:p w14:paraId="38EA3BC7" w14:textId="1C7A8C70" w:rsidR="00681E29" w:rsidRDefault="00681E29">
      <w:pPr>
        <w:ind w:left="10"/>
      </w:pPr>
      <w:r>
        <w:t>Co-Director, Legal Research and Writing Program (2019 - Present);</w:t>
      </w:r>
    </w:p>
    <w:p w14:paraId="4BB2E880" w14:textId="3F4E4643" w:rsidR="00A14149" w:rsidRDefault="008D0B4E">
      <w:pPr>
        <w:ind w:left="10"/>
      </w:pPr>
      <w:r>
        <w:t xml:space="preserve">Full-time Legal Research and Writing Faculty (2011 – Present); </w:t>
      </w:r>
    </w:p>
    <w:p w14:paraId="298E6326" w14:textId="77777777" w:rsidR="00A14149" w:rsidRDefault="008D0B4E">
      <w:pPr>
        <w:ind w:left="10"/>
      </w:pPr>
      <w:r>
        <w:t xml:space="preserve">Adjunct Instructor (1996-2011) </w:t>
      </w:r>
    </w:p>
    <w:p w14:paraId="567E6AD1" w14:textId="77777777" w:rsidR="00A14149" w:rsidRDefault="008D0B4E">
      <w:pPr>
        <w:numPr>
          <w:ilvl w:val="0"/>
          <w:numId w:val="1"/>
        </w:numPr>
        <w:ind w:hanging="360"/>
      </w:pPr>
      <w:r>
        <w:t xml:space="preserve">Teach legal research and writing to first-year law students.  </w:t>
      </w:r>
    </w:p>
    <w:p w14:paraId="4AD4AEBD" w14:textId="01CF3E7B" w:rsidR="00A14149" w:rsidRDefault="00681E29">
      <w:pPr>
        <w:numPr>
          <w:ilvl w:val="0"/>
          <w:numId w:val="1"/>
        </w:numPr>
        <w:ind w:hanging="360"/>
      </w:pPr>
      <w:r>
        <w:t>P</w:t>
      </w:r>
      <w:r w:rsidR="008D0B4E">
        <w:t>repar</w:t>
      </w:r>
      <w:r>
        <w:t>e</w:t>
      </w:r>
      <w:r w:rsidR="008D0B4E">
        <w:t xml:space="preserve"> all class materials, including class exercises, class syllabus and hypotheticals.  </w:t>
      </w:r>
    </w:p>
    <w:p w14:paraId="5C406831" w14:textId="77777777" w:rsidR="00A14149" w:rsidRDefault="008D0B4E">
      <w:pPr>
        <w:numPr>
          <w:ilvl w:val="0"/>
          <w:numId w:val="1"/>
        </w:numPr>
        <w:ind w:hanging="360"/>
      </w:pPr>
      <w:r>
        <w:t xml:space="preserve">Conference with students to discuss writing concerns and provide detailed feedback;  </w:t>
      </w:r>
    </w:p>
    <w:p w14:paraId="2DEA1058" w14:textId="77777777" w:rsidR="00A14149" w:rsidRDefault="008D0B4E">
      <w:pPr>
        <w:numPr>
          <w:ilvl w:val="0"/>
          <w:numId w:val="1"/>
        </w:numPr>
        <w:ind w:hanging="360"/>
      </w:pPr>
      <w:r>
        <w:t xml:space="preserve">Grade, edit and provide extensive feedback on student papers.   </w:t>
      </w:r>
    </w:p>
    <w:p w14:paraId="0781D311" w14:textId="77777777" w:rsidR="00A14149" w:rsidRDefault="008D0B4E">
      <w:pPr>
        <w:spacing w:after="0" w:line="259" w:lineRule="auto"/>
        <w:ind w:left="720" w:firstLine="0"/>
      </w:pPr>
      <w:r>
        <w:t xml:space="preserve"> </w:t>
      </w:r>
    </w:p>
    <w:p w14:paraId="1A8AF783" w14:textId="77777777" w:rsidR="00A14149" w:rsidRDefault="008D0B4E">
      <w:pPr>
        <w:spacing w:after="53" w:line="259" w:lineRule="auto"/>
        <w:ind w:left="0" w:firstLine="0"/>
      </w:pPr>
      <w:r>
        <w:t xml:space="preserve"> </w:t>
      </w:r>
    </w:p>
    <w:p w14:paraId="6046293D" w14:textId="77777777" w:rsidR="00A14149" w:rsidRDefault="008D0B4E">
      <w:pPr>
        <w:pStyle w:val="Heading2"/>
        <w:tabs>
          <w:tab w:val="center" w:pos="5760"/>
          <w:tab w:val="center" w:pos="6480"/>
          <w:tab w:val="center" w:pos="7200"/>
          <w:tab w:val="right" w:pos="9346"/>
        </w:tabs>
        <w:ind w:left="-15" w:firstLine="0"/>
      </w:pPr>
      <w:r>
        <w:t>Supreme Court of</w:t>
      </w:r>
      <w:r>
        <w:t xml:space="preserve"> Wisconsin, Madison, WI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4"/>
        </w:rPr>
        <w:t xml:space="preserve">2000 – Present </w:t>
      </w:r>
    </w:p>
    <w:p w14:paraId="7EA90264" w14:textId="77777777" w:rsidR="00A14149" w:rsidRDefault="008D0B4E">
      <w:pPr>
        <w:ind w:left="10"/>
      </w:pPr>
      <w:r>
        <w:t xml:space="preserve">Referee in Attorney Discipline cases </w:t>
      </w:r>
    </w:p>
    <w:p w14:paraId="34CDB27C" w14:textId="79991B63" w:rsidR="00A14149" w:rsidRDefault="00280102">
      <w:pPr>
        <w:numPr>
          <w:ilvl w:val="0"/>
          <w:numId w:val="2"/>
        </w:numPr>
        <w:ind w:hanging="360"/>
      </w:pPr>
      <w:r>
        <w:t xml:space="preserve">Judge </w:t>
      </w:r>
      <w:r w:rsidR="008D0B4E">
        <w:t xml:space="preserve">attorney discipline cases </w:t>
      </w:r>
    </w:p>
    <w:p w14:paraId="52451823" w14:textId="77777777" w:rsidR="00A14149" w:rsidRDefault="008D0B4E">
      <w:pPr>
        <w:numPr>
          <w:ilvl w:val="0"/>
          <w:numId w:val="2"/>
        </w:numPr>
        <w:ind w:hanging="360"/>
      </w:pPr>
      <w:r>
        <w:t xml:space="preserve">Manage all aspects of the litigation, from the initial scheduling conference to hearing.   </w:t>
      </w:r>
    </w:p>
    <w:p w14:paraId="3FBBCF6E" w14:textId="77777777" w:rsidR="00A14149" w:rsidRDefault="008D0B4E">
      <w:pPr>
        <w:numPr>
          <w:ilvl w:val="0"/>
          <w:numId w:val="2"/>
        </w:numPr>
        <w:ind w:hanging="360"/>
      </w:pPr>
      <w:r>
        <w:t>Decide and make detailed w</w:t>
      </w:r>
      <w:r>
        <w:t xml:space="preserve">ritten recommendations to the Supreme Court.   </w:t>
      </w:r>
    </w:p>
    <w:p w14:paraId="23118B33" w14:textId="01BC9ECD" w:rsidR="00A14149" w:rsidRDefault="008D0B4E">
      <w:pPr>
        <w:numPr>
          <w:ilvl w:val="0"/>
          <w:numId w:val="2"/>
        </w:numPr>
        <w:ind w:hanging="360"/>
      </w:pPr>
      <w:r>
        <w:t>Research and analyze law;</w:t>
      </w:r>
      <w:r>
        <w:t xml:space="preserve"> hear witnesses and make findings of fact necessary to reach decision on an attorney discipline matters and make appropriate recommendations to the Supreme Court.   </w:t>
      </w:r>
    </w:p>
    <w:p w14:paraId="7315EE01" w14:textId="77777777" w:rsidR="00A14149" w:rsidRDefault="008D0B4E">
      <w:pPr>
        <w:spacing w:after="0" w:line="259" w:lineRule="auto"/>
        <w:ind w:left="720" w:firstLine="0"/>
      </w:pPr>
      <w:r>
        <w:t xml:space="preserve">   </w:t>
      </w:r>
    </w:p>
    <w:p w14:paraId="2B588B55" w14:textId="77777777" w:rsidR="00A14149" w:rsidRDefault="008D0B4E">
      <w:pPr>
        <w:spacing w:line="259" w:lineRule="auto"/>
        <w:ind w:left="0" w:firstLine="0"/>
      </w:pPr>
      <w:r>
        <w:t xml:space="preserve"> </w:t>
      </w:r>
    </w:p>
    <w:p w14:paraId="7EE6162A" w14:textId="77777777" w:rsidR="00A14149" w:rsidRDefault="008D0B4E">
      <w:pPr>
        <w:pStyle w:val="Heading1"/>
        <w:ind w:left="24" w:right="2"/>
      </w:pPr>
      <w:r>
        <w:t>Education</w:t>
      </w:r>
      <w:r>
        <w:rPr>
          <w:u w:val="none"/>
        </w:rPr>
        <w:t xml:space="preserve"> </w:t>
      </w:r>
    </w:p>
    <w:p w14:paraId="5BED44BD" w14:textId="77777777" w:rsidR="00A14149" w:rsidRDefault="008D0B4E">
      <w:pPr>
        <w:spacing w:after="52" w:line="259" w:lineRule="auto"/>
        <w:ind w:left="0" w:firstLine="0"/>
      </w:pPr>
      <w:r>
        <w:t xml:space="preserve"> </w:t>
      </w:r>
    </w:p>
    <w:p w14:paraId="3872EDB0" w14:textId="77777777" w:rsidR="00A14149" w:rsidRDefault="008D0B4E">
      <w:pPr>
        <w:pStyle w:val="Heading2"/>
        <w:tabs>
          <w:tab w:val="center" w:pos="5760"/>
          <w:tab w:val="center" w:pos="6480"/>
          <w:tab w:val="center" w:pos="7200"/>
          <w:tab w:val="center" w:pos="8440"/>
        </w:tabs>
        <w:ind w:left="-15" w:firstLine="0"/>
      </w:pPr>
      <w:r>
        <w:t xml:space="preserve">McGeorge School of Law, Sacramento, CA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4"/>
        </w:rPr>
        <w:t xml:space="preserve">1988-1991 </w:t>
      </w:r>
    </w:p>
    <w:p w14:paraId="2C154969" w14:textId="77777777" w:rsidR="00A14149" w:rsidRDefault="008D0B4E">
      <w:pPr>
        <w:ind w:left="10"/>
      </w:pPr>
      <w:r>
        <w:t xml:space="preserve">Juris Doctorate, with Great Distinction, Order of the Coif – 1991 </w:t>
      </w:r>
    </w:p>
    <w:p w14:paraId="47AE1E21" w14:textId="77777777" w:rsidR="00A14149" w:rsidRDefault="008D0B4E">
      <w:pPr>
        <w:ind w:left="10"/>
      </w:pPr>
      <w:r>
        <w:t xml:space="preserve">Class Rank:  3 </w:t>
      </w:r>
    </w:p>
    <w:p w14:paraId="7DC6C1C9" w14:textId="77777777" w:rsidR="00A14149" w:rsidRDefault="008D0B4E">
      <w:pPr>
        <w:spacing w:after="53" w:line="259" w:lineRule="auto"/>
        <w:ind w:left="0" w:firstLine="0"/>
      </w:pPr>
      <w:r>
        <w:t xml:space="preserve"> </w:t>
      </w:r>
    </w:p>
    <w:p w14:paraId="4D052824" w14:textId="77777777" w:rsidR="00A14149" w:rsidRDefault="008D0B4E">
      <w:pPr>
        <w:tabs>
          <w:tab w:val="center" w:pos="4320"/>
          <w:tab w:val="center" w:pos="5040"/>
          <w:tab w:val="center" w:pos="5760"/>
          <w:tab w:val="center" w:pos="6480"/>
          <w:tab w:val="center" w:pos="7200"/>
          <w:tab w:val="center" w:pos="8440"/>
        </w:tabs>
        <w:spacing w:after="0" w:line="259" w:lineRule="auto"/>
        <w:ind w:left="-15" w:firstLine="0"/>
      </w:pPr>
      <w:r>
        <w:rPr>
          <w:sz w:val="28"/>
        </w:rPr>
        <w:t xml:space="preserve">University of Wisconsin-Madison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t xml:space="preserve">1983-1988 </w:t>
      </w:r>
    </w:p>
    <w:p w14:paraId="59E1CB1D" w14:textId="77777777" w:rsidR="00A14149" w:rsidRDefault="008D0B4E">
      <w:pPr>
        <w:ind w:left="10"/>
      </w:pPr>
      <w:r>
        <w:t xml:space="preserve">Bachelor of Science degree in History, minor </w:t>
      </w:r>
      <w:r>
        <w:t xml:space="preserve">in Biochemistry </w:t>
      </w:r>
    </w:p>
    <w:p w14:paraId="4639EFCD" w14:textId="77777777" w:rsidR="00A14149" w:rsidRDefault="008D0B4E">
      <w:pPr>
        <w:spacing w:line="259" w:lineRule="auto"/>
        <w:ind w:left="0" w:firstLine="0"/>
      </w:pPr>
      <w:r>
        <w:t xml:space="preserve"> </w:t>
      </w:r>
    </w:p>
    <w:p w14:paraId="37B16443" w14:textId="77777777" w:rsidR="00A14149" w:rsidRDefault="008D0B4E">
      <w:pPr>
        <w:spacing w:after="0" w:line="259" w:lineRule="auto"/>
        <w:ind w:left="84" w:firstLine="0"/>
        <w:jc w:val="center"/>
      </w:pPr>
      <w:r>
        <w:rPr>
          <w:b/>
          <w:sz w:val="28"/>
        </w:rPr>
        <w:t xml:space="preserve"> </w:t>
      </w:r>
    </w:p>
    <w:p w14:paraId="2B60418C" w14:textId="77777777" w:rsidR="00A14149" w:rsidRDefault="008D0B4E">
      <w:pPr>
        <w:spacing w:after="0" w:line="259" w:lineRule="auto"/>
        <w:ind w:left="84" w:firstLine="0"/>
        <w:jc w:val="center"/>
      </w:pPr>
      <w:r>
        <w:rPr>
          <w:b/>
          <w:sz w:val="28"/>
        </w:rPr>
        <w:t xml:space="preserve"> </w:t>
      </w:r>
    </w:p>
    <w:p w14:paraId="26BF5E38" w14:textId="77777777" w:rsidR="00A14149" w:rsidRDefault="008D0B4E">
      <w:pPr>
        <w:pStyle w:val="Heading1"/>
        <w:ind w:left="24"/>
      </w:pPr>
      <w:r>
        <w:lastRenderedPageBreak/>
        <w:t>Admissions and Activities</w:t>
      </w:r>
      <w:r>
        <w:rPr>
          <w:b w:val="0"/>
          <w:u w:val="none"/>
        </w:rPr>
        <w:t xml:space="preserve"> </w:t>
      </w:r>
    </w:p>
    <w:p w14:paraId="168E5354" w14:textId="77777777" w:rsidR="00A14149" w:rsidRDefault="008D0B4E">
      <w:pPr>
        <w:spacing w:after="30" w:line="259" w:lineRule="auto"/>
        <w:ind w:left="84" w:firstLine="0"/>
        <w:jc w:val="center"/>
      </w:pPr>
      <w:r>
        <w:rPr>
          <w:sz w:val="28"/>
        </w:rPr>
        <w:t xml:space="preserve"> </w:t>
      </w:r>
    </w:p>
    <w:p w14:paraId="6D95537C" w14:textId="15DFC79F" w:rsidR="00681E29" w:rsidRDefault="00681E29">
      <w:pPr>
        <w:numPr>
          <w:ilvl w:val="0"/>
          <w:numId w:val="3"/>
        </w:numPr>
        <w:ind w:hanging="360"/>
      </w:pPr>
      <w:r>
        <w:t>Member</w:t>
      </w:r>
      <w:r w:rsidR="009C0E96">
        <w:t xml:space="preserve"> -</w:t>
      </w:r>
      <w:r>
        <w:t xml:space="preserve"> ALWD Leadership Committee – 2021-22</w:t>
      </w:r>
      <w:r w:rsidR="009C0E96">
        <w:t xml:space="preserve">. </w:t>
      </w:r>
    </w:p>
    <w:p w14:paraId="44F9DEAD" w14:textId="04DE5D0D" w:rsidR="00280102" w:rsidRDefault="00280102">
      <w:pPr>
        <w:numPr>
          <w:ilvl w:val="0"/>
          <w:numId w:val="3"/>
        </w:numPr>
        <w:ind w:hanging="360"/>
      </w:pPr>
      <w:r>
        <w:t>Member – University of Wisconsin Panels Committee – 2018- Present.</w:t>
      </w:r>
    </w:p>
    <w:p w14:paraId="6A3053EC" w14:textId="6A172B2A" w:rsidR="009C0E96" w:rsidRDefault="009C0E96">
      <w:pPr>
        <w:numPr>
          <w:ilvl w:val="0"/>
          <w:numId w:val="3"/>
        </w:numPr>
        <w:ind w:hanging="360"/>
      </w:pPr>
      <w:r>
        <w:t>Presenter - ALWD Conference –</w:t>
      </w:r>
      <w:r w:rsidR="00280102">
        <w:t xml:space="preserve"> </w:t>
      </w:r>
      <w:r>
        <w:t xml:space="preserve">June, 2021. </w:t>
      </w:r>
    </w:p>
    <w:p w14:paraId="089B3A2F" w14:textId="19F03420" w:rsidR="009C0E96" w:rsidRDefault="009C0E96">
      <w:pPr>
        <w:numPr>
          <w:ilvl w:val="0"/>
          <w:numId w:val="3"/>
        </w:numPr>
        <w:ind w:hanging="360"/>
      </w:pPr>
      <w:r>
        <w:t>Presenter – Administrative Law Judges Evidence Issues – June 2021</w:t>
      </w:r>
      <w:r w:rsidR="006246F0">
        <w:t>.</w:t>
      </w:r>
    </w:p>
    <w:p w14:paraId="5A3D3C08" w14:textId="1F6251FE" w:rsidR="00DA1F96" w:rsidRDefault="00DA1F96">
      <w:pPr>
        <w:numPr>
          <w:ilvl w:val="0"/>
          <w:numId w:val="3"/>
        </w:numPr>
        <w:ind w:hanging="360"/>
      </w:pPr>
      <w:r>
        <w:t>Presenter – New England Legal Writing Conference – October, 2019</w:t>
      </w:r>
      <w:r w:rsidR="006246F0">
        <w:t xml:space="preserve">. </w:t>
      </w:r>
    </w:p>
    <w:p w14:paraId="0AC8F20C" w14:textId="77777777" w:rsidR="006246F0" w:rsidRDefault="006246F0" w:rsidP="006246F0">
      <w:pPr>
        <w:numPr>
          <w:ilvl w:val="0"/>
          <w:numId w:val="3"/>
        </w:numPr>
        <w:ind w:hanging="360"/>
      </w:pPr>
      <w:r>
        <w:t xml:space="preserve">Presenter – Central States Writing Conference – March, 2018. </w:t>
      </w:r>
    </w:p>
    <w:p w14:paraId="7280F841" w14:textId="28398397" w:rsidR="00DA1F96" w:rsidRDefault="006246F0">
      <w:pPr>
        <w:numPr>
          <w:ilvl w:val="0"/>
          <w:numId w:val="3"/>
        </w:numPr>
        <w:ind w:hanging="360"/>
      </w:pPr>
      <w:r>
        <w:t>Presenter – LWI Conference</w:t>
      </w:r>
      <w:r w:rsidR="00280102">
        <w:t xml:space="preserve"> - </w:t>
      </w:r>
      <w:r>
        <w:t xml:space="preserve"> June</w:t>
      </w:r>
      <w:r w:rsidR="00280102">
        <w:t>,</w:t>
      </w:r>
      <w:r>
        <w:t xml:space="preserve"> 2018. </w:t>
      </w:r>
    </w:p>
    <w:p w14:paraId="72A0ABA6" w14:textId="1A27C43E" w:rsidR="00280102" w:rsidRDefault="00280102">
      <w:pPr>
        <w:numPr>
          <w:ilvl w:val="0"/>
          <w:numId w:val="3"/>
        </w:numPr>
        <w:ind w:hanging="360"/>
      </w:pPr>
      <w:r>
        <w:t xml:space="preserve">Presenter – Western States Legal Writing Conference – September, 2014. </w:t>
      </w:r>
    </w:p>
    <w:p w14:paraId="6D1F6DD8" w14:textId="45F86A24" w:rsidR="00A14149" w:rsidRDefault="00681E29">
      <w:pPr>
        <w:numPr>
          <w:ilvl w:val="0"/>
          <w:numId w:val="3"/>
        </w:numPr>
        <w:ind w:hanging="360"/>
      </w:pPr>
      <w:r>
        <w:t>Presenter -</w:t>
      </w:r>
      <w:r w:rsidR="009C0E96">
        <w:t xml:space="preserve"> </w:t>
      </w:r>
      <w:r w:rsidR="008D0B4E">
        <w:t>Capital Area Legal Writing Conference –</w:t>
      </w:r>
      <w:r w:rsidR="00280102">
        <w:t xml:space="preserve"> </w:t>
      </w:r>
      <w:r w:rsidR="008D0B4E">
        <w:t xml:space="preserve">March, 2014. </w:t>
      </w:r>
      <w:r w:rsidR="008D0B4E">
        <w:rPr>
          <w:sz w:val="28"/>
        </w:rPr>
        <w:t xml:space="preserve"> </w:t>
      </w:r>
    </w:p>
    <w:p w14:paraId="69C5D760" w14:textId="26E85A91" w:rsidR="00A14149" w:rsidRDefault="008D0B4E">
      <w:pPr>
        <w:numPr>
          <w:ilvl w:val="0"/>
          <w:numId w:val="3"/>
        </w:numPr>
        <w:spacing w:after="48"/>
        <w:ind w:hanging="360"/>
      </w:pPr>
      <w:r>
        <w:t>Presenter – Legal Research and Writing One Day Workshop –</w:t>
      </w:r>
      <w:r w:rsidR="00280102">
        <w:t xml:space="preserve"> </w:t>
      </w:r>
      <w:r>
        <w:t>December, 2013.</w:t>
      </w:r>
      <w:r>
        <w:rPr>
          <w:sz w:val="28"/>
        </w:rPr>
        <w:t xml:space="preserve"> </w:t>
      </w:r>
    </w:p>
    <w:p w14:paraId="65E46AE5" w14:textId="77777777" w:rsidR="00A14149" w:rsidRDefault="008D0B4E">
      <w:pPr>
        <w:numPr>
          <w:ilvl w:val="0"/>
          <w:numId w:val="3"/>
        </w:numPr>
        <w:ind w:hanging="360"/>
      </w:pPr>
      <w:r>
        <w:t xml:space="preserve">Presenter – ALWD Conference – Marquette Law School, June, 2013. </w:t>
      </w:r>
      <w:r>
        <w:rPr>
          <w:sz w:val="28"/>
        </w:rPr>
        <w:t xml:space="preserve"> </w:t>
      </w:r>
    </w:p>
    <w:p w14:paraId="06E5B80C" w14:textId="17E77A6D" w:rsidR="00A14149" w:rsidRDefault="008D0B4E">
      <w:pPr>
        <w:numPr>
          <w:ilvl w:val="0"/>
          <w:numId w:val="3"/>
        </w:numPr>
        <w:ind w:hanging="360"/>
      </w:pPr>
      <w:r>
        <w:t>Member, State Bar of Wisconsin, 1996 – Present</w:t>
      </w:r>
      <w:r w:rsidR="00DA1F96">
        <w:t>.</w:t>
      </w:r>
      <w:r>
        <w:rPr>
          <w:sz w:val="28"/>
        </w:rPr>
        <w:t xml:space="preserve"> </w:t>
      </w:r>
    </w:p>
    <w:p w14:paraId="35D26A91" w14:textId="611C39DE" w:rsidR="00A14149" w:rsidRDefault="008D0B4E">
      <w:pPr>
        <w:numPr>
          <w:ilvl w:val="0"/>
          <w:numId w:val="3"/>
        </w:numPr>
        <w:ind w:hanging="360"/>
      </w:pPr>
      <w:r>
        <w:t xml:space="preserve">Member, Professional Ethics Committee, 2008 </w:t>
      </w:r>
      <w:r w:rsidR="00DA1F96">
        <w:t>–</w:t>
      </w:r>
      <w:r>
        <w:t xml:space="preserve"> </w:t>
      </w:r>
      <w:r w:rsidR="00681E29">
        <w:t>2016</w:t>
      </w:r>
      <w:r w:rsidR="00DA1F96">
        <w:t>.</w:t>
      </w:r>
    </w:p>
    <w:p w14:paraId="644F1E15" w14:textId="12E4E746" w:rsidR="00A14149" w:rsidRDefault="008D0B4E">
      <w:pPr>
        <w:numPr>
          <w:ilvl w:val="0"/>
          <w:numId w:val="3"/>
        </w:numPr>
        <w:ind w:hanging="360"/>
      </w:pPr>
      <w:r>
        <w:t>Member, State Bar of California, 1991- 2000</w:t>
      </w:r>
      <w:r w:rsidR="00DA1F96">
        <w:t>.</w:t>
      </w:r>
      <w:r>
        <w:rPr>
          <w:sz w:val="28"/>
        </w:rPr>
        <w:t xml:space="preserve"> </w:t>
      </w:r>
    </w:p>
    <w:p w14:paraId="4A41EA90" w14:textId="728911F0" w:rsidR="00A14149" w:rsidRDefault="008D0B4E">
      <w:pPr>
        <w:numPr>
          <w:ilvl w:val="0"/>
          <w:numId w:val="3"/>
        </w:numPr>
        <w:ind w:hanging="360"/>
      </w:pPr>
      <w:r>
        <w:t>President, Sacramento Intellectual Property Association, 1993-1994</w:t>
      </w:r>
      <w:r w:rsidR="00DA1F96">
        <w:t>.</w:t>
      </w:r>
      <w:r>
        <w:rPr>
          <w:sz w:val="28"/>
        </w:rPr>
        <w:t xml:space="preserve"> </w:t>
      </w:r>
    </w:p>
    <w:p w14:paraId="5DD07578" w14:textId="0F821628" w:rsidR="00A14149" w:rsidRDefault="008D0B4E">
      <w:pPr>
        <w:numPr>
          <w:ilvl w:val="0"/>
          <w:numId w:val="3"/>
        </w:numPr>
        <w:ind w:hanging="360"/>
      </w:pPr>
      <w:r>
        <w:t xml:space="preserve">Comment Editor, </w:t>
      </w:r>
      <w:r>
        <w:rPr>
          <w:i/>
        </w:rPr>
        <w:t>Pacific Law Review</w:t>
      </w:r>
      <w:r>
        <w:t>, (1990-1991)</w:t>
      </w:r>
      <w:r w:rsidR="00DA1F96">
        <w:t>.</w:t>
      </w:r>
      <w:r>
        <w:t xml:space="preserve">   </w:t>
      </w:r>
      <w:r>
        <w:tab/>
      </w:r>
      <w:r>
        <w:rPr>
          <w:sz w:val="28"/>
        </w:rPr>
        <w:t xml:space="preserve"> </w:t>
      </w:r>
    </w:p>
    <w:sectPr w:rsidR="00A14149">
      <w:pgSz w:w="12240" w:h="15840"/>
      <w:pgMar w:top="1522" w:right="1454" w:bottom="201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320C1"/>
    <w:multiLevelType w:val="hybridMultilevel"/>
    <w:tmpl w:val="6B8C3236"/>
    <w:lvl w:ilvl="0" w:tplc="A7447D9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E25148">
      <w:start w:val="1"/>
      <w:numFmt w:val="bullet"/>
      <w:lvlText w:val="o"/>
      <w:lvlJc w:val="left"/>
      <w:pPr>
        <w:ind w:left="1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B6F3AC">
      <w:start w:val="1"/>
      <w:numFmt w:val="bullet"/>
      <w:lvlText w:val="▪"/>
      <w:lvlJc w:val="left"/>
      <w:pPr>
        <w:ind w:left="18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6C1E7A">
      <w:start w:val="1"/>
      <w:numFmt w:val="bullet"/>
      <w:lvlText w:val="•"/>
      <w:lvlJc w:val="left"/>
      <w:pPr>
        <w:ind w:left="2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941C06">
      <w:start w:val="1"/>
      <w:numFmt w:val="bullet"/>
      <w:lvlText w:val="o"/>
      <w:lvlJc w:val="left"/>
      <w:pPr>
        <w:ind w:left="3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DCB1BC">
      <w:start w:val="1"/>
      <w:numFmt w:val="bullet"/>
      <w:lvlText w:val="▪"/>
      <w:lvlJc w:val="left"/>
      <w:pPr>
        <w:ind w:left="4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8EEB94">
      <w:start w:val="1"/>
      <w:numFmt w:val="bullet"/>
      <w:lvlText w:val="•"/>
      <w:lvlJc w:val="left"/>
      <w:pPr>
        <w:ind w:left="4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46FB28">
      <w:start w:val="1"/>
      <w:numFmt w:val="bullet"/>
      <w:lvlText w:val="o"/>
      <w:lvlJc w:val="left"/>
      <w:pPr>
        <w:ind w:left="5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52E35C">
      <w:start w:val="1"/>
      <w:numFmt w:val="bullet"/>
      <w:lvlText w:val="▪"/>
      <w:lvlJc w:val="left"/>
      <w:pPr>
        <w:ind w:left="6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2F446C"/>
    <w:multiLevelType w:val="hybridMultilevel"/>
    <w:tmpl w:val="2892C9E0"/>
    <w:lvl w:ilvl="0" w:tplc="46E66B6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C043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3A40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EE9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040A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307D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8CA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B843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649F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414DDB"/>
    <w:multiLevelType w:val="hybridMultilevel"/>
    <w:tmpl w:val="06E24D78"/>
    <w:lvl w:ilvl="0" w:tplc="4BEC279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5461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B494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9AF6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B4E0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5470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329D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04C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1C75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2282840">
    <w:abstractNumId w:val="1"/>
  </w:num>
  <w:num w:numId="2" w16cid:durableId="1426998370">
    <w:abstractNumId w:val="2"/>
  </w:num>
  <w:num w:numId="3" w16cid:durableId="1890457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149"/>
    <w:rsid w:val="00280102"/>
    <w:rsid w:val="006246F0"/>
    <w:rsid w:val="00681E29"/>
    <w:rsid w:val="008D0B4E"/>
    <w:rsid w:val="009C0E96"/>
    <w:rsid w:val="00A14149"/>
    <w:rsid w:val="00DA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B4ABD"/>
  <w15:docId w15:val="{F16FE513-9D09-42F7-BE6D-6A7567D9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2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Peterson, Kim resume_teaching</vt:lpstr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Peterson, Kim resume_teaching</dc:title>
  <dc:subject/>
  <dc:creator>Peterson,Kim</dc:creator>
  <cp:keywords/>
  <cp:lastModifiedBy>kim peterson</cp:lastModifiedBy>
  <cp:revision>3</cp:revision>
  <dcterms:created xsi:type="dcterms:W3CDTF">2022-07-07T15:56:00Z</dcterms:created>
  <dcterms:modified xsi:type="dcterms:W3CDTF">2022-07-07T15:57:00Z</dcterms:modified>
</cp:coreProperties>
</file>