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91EB" w14:textId="0F45D8B5" w:rsidR="000720BB" w:rsidRPr="002F0296" w:rsidRDefault="00962BBF" w:rsidP="007B231A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ind w:left="7200" w:hanging="7200"/>
        <w:jc w:val="center"/>
        <w:outlineLvl w:val="0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R. ALTA CHARO</w:t>
      </w:r>
    </w:p>
    <w:p w14:paraId="13EB2EBF" w14:textId="77777777" w:rsidR="00C302A1" w:rsidRPr="002F0296" w:rsidRDefault="000720BB" w:rsidP="007B231A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ind w:left="7200" w:hanging="7200"/>
        <w:jc w:val="center"/>
        <w:outlineLvl w:val="0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2F0296">
        <w:rPr>
          <w:rFonts w:asciiTheme="majorHAnsi" w:hAnsiTheme="majorHAnsi" w:cstheme="majorHAnsi"/>
          <w:b/>
          <w:i/>
          <w:iCs/>
          <w:sz w:val="22"/>
          <w:szCs w:val="22"/>
        </w:rPr>
        <w:t>Knowles Professor Emerita of Law &amp; Bioethic</w:t>
      </w:r>
      <w:r w:rsidR="004418FB" w:rsidRPr="002F0296">
        <w:rPr>
          <w:rFonts w:asciiTheme="majorHAnsi" w:hAnsiTheme="majorHAnsi" w:cstheme="majorHAnsi"/>
          <w:b/>
          <w:i/>
          <w:iCs/>
          <w:sz w:val="22"/>
          <w:szCs w:val="22"/>
        </w:rPr>
        <w:t>s</w:t>
      </w:r>
    </w:p>
    <w:p w14:paraId="05973F3F" w14:textId="56607561" w:rsidR="000720BB" w:rsidRPr="002F0296" w:rsidRDefault="000720BB" w:rsidP="007B231A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ind w:left="7200" w:hanging="7200"/>
        <w:jc w:val="center"/>
        <w:outlineLvl w:val="0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2F0296">
        <w:rPr>
          <w:rFonts w:asciiTheme="majorHAnsi" w:hAnsiTheme="majorHAnsi" w:cstheme="majorHAnsi"/>
          <w:b/>
          <w:i/>
          <w:iCs/>
          <w:sz w:val="22"/>
          <w:szCs w:val="22"/>
        </w:rPr>
        <w:t>University of Wisconsin- Madison</w:t>
      </w:r>
    </w:p>
    <w:p w14:paraId="47492E43" w14:textId="3D96662F" w:rsidR="000720BB" w:rsidRPr="002F0296" w:rsidRDefault="0004600F" w:rsidP="000720B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ind w:left="7200" w:hanging="7200"/>
        <w:jc w:val="center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510 N St SW, #N-227</w:t>
      </w:r>
      <w:r w:rsidR="000720BB" w:rsidRPr="002F0296">
        <w:rPr>
          <w:rFonts w:asciiTheme="majorHAnsi" w:hAnsiTheme="majorHAnsi" w:cstheme="majorHAnsi"/>
          <w:sz w:val="22"/>
          <w:szCs w:val="22"/>
        </w:rPr>
        <w:tab/>
        <w:t>Washington DC 200</w:t>
      </w:r>
      <w:r>
        <w:rPr>
          <w:rFonts w:asciiTheme="majorHAnsi" w:hAnsiTheme="majorHAnsi" w:cstheme="majorHAnsi"/>
          <w:sz w:val="22"/>
          <w:szCs w:val="22"/>
        </w:rPr>
        <w:t>24</w:t>
      </w:r>
    </w:p>
    <w:p w14:paraId="72F20AA2" w14:textId="11DADE03" w:rsidR="000720BB" w:rsidRPr="002F0296" w:rsidRDefault="00EC3D1E" w:rsidP="000720B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ind w:left="7200" w:hanging="7200"/>
        <w:jc w:val="center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Style w:val="Hyperlink"/>
          <w:rFonts w:asciiTheme="majorHAnsi" w:hAnsiTheme="majorHAnsi" w:cstheme="majorHAnsi"/>
          <w:sz w:val="22"/>
          <w:szCs w:val="22"/>
        </w:rPr>
        <w:t xml:space="preserve"> racharo@wisc.edu</w:t>
      </w:r>
      <w:r w:rsidR="000720BB" w:rsidRPr="002F0296">
        <w:rPr>
          <w:rFonts w:asciiTheme="majorHAnsi" w:hAnsiTheme="majorHAnsi" w:cstheme="majorHAnsi"/>
          <w:sz w:val="22"/>
          <w:szCs w:val="22"/>
        </w:rPr>
        <w:tab/>
      </w:r>
      <w:r w:rsidR="000720BB" w:rsidRPr="002F0296">
        <w:rPr>
          <w:rFonts w:asciiTheme="majorHAnsi" w:hAnsiTheme="majorHAnsi" w:cstheme="majorHAnsi"/>
          <w:bCs/>
          <w:sz w:val="22"/>
          <w:szCs w:val="22"/>
        </w:rPr>
        <w:t>cell: 608-2394917</w:t>
      </w:r>
    </w:p>
    <w:p w14:paraId="331D8082" w14:textId="4A8ED905" w:rsidR="000720BB" w:rsidRPr="002F0296" w:rsidRDefault="000720BB" w:rsidP="000720B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ind w:left="7200" w:hanging="7200"/>
        <w:jc w:val="center"/>
        <w:outlineLvl w:val="0"/>
        <w:rPr>
          <w:rFonts w:asciiTheme="majorHAnsi" w:hAnsiTheme="majorHAnsi" w:cstheme="majorHAnsi"/>
          <w:i/>
          <w:iCs/>
          <w:sz w:val="22"/>
          <w:szCs w:val="22"/>
        </w:rPr>
      </w:pPr>
    </w:p>
    <w:p w14:paraId="55B9CF2C" w14:textId="4D83EC2B" w:rsidR="00611EC9" w:rsidRPr="002F0296" w:rsidRDefault="00962BBF" w:rsidP="00C302A1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EDUCATION</w:t>
      </w:r>
      <w:r w:rsidR="00C70212"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AND BAR ADMISSION</w:t>
      </w:r>
    </w:p>
    <w:p w14:paraId="12604E50" w14:textId="1BCE55AF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1979 - 1982</w:t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J.D. (Stone Scholar), Columbia University School of Law </w:t>
      </w:r>
    </w:p>
    <w:p w14:paraId="13A90950" w14:textId="77777777" w:rsidR="00280610" w:rsidRPr="002F0296" w:rsidRDefault="00280610" w:rsidP="00C302A1">
      <w:pPr>
        <w:widowControl w:val="0"/>
        <w:autoSpaceDE w:val="0"/>
        <w:autoSpaceDN w:val="0"/>
        <w:adjustRightInd w:val="0"/>
        <w:ind w:left="720" w:firstLine="72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Articles Editor, Columbi</w:t>
      </w:r>
      <w:r w:rsidR="003F7052" w:rsidRPr="002F0296">
        <w:rPr>
          <w:rFonts w:asciiTheme="majorHAnsi" w:hAnsiTheme="majorHAnsi" w:cstheme="majorHAnsi"/>
          <w:sz w:val="22"/>
          <w:szCs w:val="22"/>
        </w:rPr>
        <w:t>a Journal of Environmental Law</w:t>
      </w:r>
    </w:p>
    <w:p w14:paraId="56D70905" w14:textId="77777777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1975 - 1979</w:t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A.B. (cum laude, biology), Harvard University   </w:t>
      </w:r>
    </w:p>
    <w:p w14:paraId="1B5BC3CD" w14:textId="1F2C0D20" w:rsidR="00FB5916" w:rsidRPr="002F0296" w:rsidRDefault="00C70212" w:rsidP="00C7021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1982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FB5916" w:rsidRPr="002F0296">
        <w:rPr>
          <w:rFonts w:asciiTheme="majorHAnsi" w:hAnsiTheme="majorHAnsi" w:cstheme="majorHAnsi"/>
          <w:sz w:val="22"/>
          <w:szCs w:val="22"/>
        </w:rPr>
        <w:t>Admitted to the Bar of the</w:t>
      </w:r>
      <w:r w:rsidRPr="002F0296">
        <w:rPr>
          <w:rFonts w:asciiTheme="majorHAnsi" w:hAnsiTheme="majorHAnsi" w:cstheme="majorHAnsi"/>
          <w:sz w:val="22"/>
          <w:szCs w:val="22"/>
        </w:rPr>
        <w:t xml:space="preserve"> State of New York</w:t>
      </w:r>
    </w:p>
    <w:p w14:paraId="2A734C04" w14:textId="77777777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2438064E" w14:textId="145DB834" w:rsidR="00FB5916" w:rsidRPr="002F0296" w:rsidRDefault="00962BBF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ACADEMIC APPOINTMENTS</w:t>
      </w:r>
      <w:r w:rsidR="00611EC9"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</w:p>
    <w:p w14:paraId="565BD384" w14:textId="77777777" w:rsidR="00611EC9" w:rsidRPr="002F0296" w:rsidRDefault="00611EC9" w:rsidP="003F705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1863192" w14:textId="0C090EA5" w:rsidR="00C23C75" w:rsidRPr="002F0296" w:rsidRDefault="00280610" w:rsidP="003F705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09/89 – present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250159" w:rsidRPr="002F029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420AA9" w:rsidRPr="002F0296">
        <w:rPr>
          <w:rFonts w:asciiTheme="majorHAnsi" w:hAnsiTheme="majorHAnsi" w:cstheme="majorHAnsi"/>
          <w:sz w:val="22"/>
          <w:szCs w:val="22"/>
        </w:rPr>
        <w:t>Ass’t</w:t>
      </w:r>
      <w:proofErr w:type="spellEnd"/>
      <w:r w:rsidR="00420AA9" w:rsidRPr="002F0296">
        <w:rPr>
          <w:rFonts w:asciiTheme="majorHAnsi" w:hAnsiTheme="majorHAnsi" w:cstheme="majorHAnsi"/>
          <w:sz w:val="22"/>
          <w:szCs w:val="22"/>
        </w:rPr>
        <w:t xml:space="preserve"> Prof (’89-’95), Assoc Prof (’95-’98), Prof (’98-’03), Elisabeth S. Wilson Professor (’03-’05); </w:t>
      </w:r>
      <w:r w:rsidRPr="002F0296">
        <w:rPr>
          <w:rFonts w:asciiTheme="majorHAnsi" w:hAnsiTheme="majorHAnsi" w:cstheme="majorHAnsi"/>
          <w:bCs/>
          <w:i/>
          <w:sz w:val="22"/>
          <w:szCs w:val="22"/>
        </w:rPr>
        <w:t>Warren P. Knowles Professor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(’05 to </w:t>
      </w:r>
      <w:r w:rsidR="00E345A9" w:rsidRPr="002F0296">
        <w:rPr>
          <w:rFonts w:asciiTheme="majorHAnsi" w:hAnsiTheme="majorHAnsi" w:cstheme="majorHAnsi"/>
          <w:bCs/>
          <w:sz w:val="22"/>
          <w:szCs w:val="22"/>
        </w:rPr>
        <w:t xml:space="preserve">’20, </w:t>
      </w:r>
      <w:r w:rsidR="00E345A9" w:rsidRPr="002F0296">
        <w:rPr>
          <w:rFonts w:asciiTheme="majorHAnsi" w:hAnsiTheme="majorHAnsi" w:cstheme="majorHAnsi"/>
          <w:b/>
          <w:sz w:val="22"/>
          <w:szCs w:val="22"/>
        </w:rPr>
        <w:t>emerita ’2</w:t>
      </w:r>
      <w:r w:rsidR="00E41A3A" w:rsidRPr="002F0296">
        <w:rPr>
          <w:rFonts w:asciiTheme="majorHAnsi" w:hAnsiTheme="majorHAnsi" w:cstheme="majorHAnsi"/>
          <w:b/>
          <w:sz w:val="22"/>
          <w:szCs w:val="22"/>
        </w:rPr>
        <w:t>1</w:t>
      </w:r>
      <w:r w:rsidR="00E345A9" w:rsidRPr="002F0296">
        <w:rPr>
          <w:rFonts w:asciiTheme="majorHAnsi" w:hAnsiTheme="majorHAnsi" w:cstheme="majorHAnsi"/>
          <w:b/>
          <w:sz w:val="22"/>
          <w:szCs w:val="22"/>
        </w:rPr>
        <w:t xml:space="preserve"> – present</w:t>
      </w:r>
      <w:r w:rsidR="00E345A9" w:rsidRPr="002F0296">
        <w:rPr>
          <w:rFonts w:asciiTheme="majorHAnsi" w:hAnsiTheme="majorHAnsi" w:cstheme="majorHAnsi"/>
          <w:bCs/>
          <w:sz w:val="22"/>
          <w:szCs w:val="22"/>
        </w:rPr>
        <w:t>)</w:t>
      </w:r>
      <w:r w:rsidR="00C23C75"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418A7" w:rsidRPr="002F0296">
        <w:rPr>
          <w:rFonts w:asciiTheme="majorHAnsi" w:hAnsiTheme="majorHAnsi" w:cstheme="majorHAnsi"/>
          <w:bCs/>
          <w:sz w:val="22"/>
          <w:szCs w:val="22"/>
        </w:rPr>
        <w:t>UW Law School</w:t>
      </w:r>
    </w:p>
    <w:p w14:paraId="62283023" w14:textId="77777777" w:rsidR="00C23C75" w:rsidRPr="002F0296" w:rsidRDefault="00C23C75" w:rsidP="003F705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5E72E8A" w14:textId="02E9E5F9" w:rsidR="00C23C75" w:rsidRPr="002F0296" w:rsidRDefault="00C23C75" w:rsidP="003F705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09/89 – 06/17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Ass’t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Prof (’89-95), Assoc Prof (’95-’98), Prof (’98-’17), Dept of Medical History and Bioethics, UW School of Medicine &amp; Public Health</w:t>
      </w:r>
    </w:p>
    <w:p w14:paraId="14569171" w14:textId="7F2B945A" w:rsidR="00280610" w:rsidRPr="002F0296" w:rsidRDefault="00280610" w:rsidP="003F705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8164AE1" w14:textId="5A65B74C" w:rsidR="00280610" w:rsidRPr="002F0296" w:rsidRDefault="006C45E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08/11 – 08/12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280610" w:rsidRPr="002F0296">
        <w:rPr>
          <w:rFonts w:asciiTheme="majorHAnsi" w:hAnsiTheme="majorHAnsi" w:cstheme="majorHAnsi"/>
          <w:sz w:val="22"/>
          <w:szCs w:val="22"/>
        </w:rPr>
        <w:tab/>
        <w:t>Associate Dean for Academic Affairs, UW Law School</w:t>
      </w:r>
    </w:p>
    <w:p w14:paraId="15348D7B" w14:textId="77777777" w:rsidR="00611EC9" w:rsidRPr="002F0296" w:rsidRDefault="00611EC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A4387BB" w14:textId="4B805473" w:rsidR="00280610" w:rsidRPr="002F0296" w:rsidRDefault="00B43D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01/06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– 12/06</w:t>
      </w:r>
      <w:r w:rsidR="00280610" w:rsidRPr="002F0296">
        <w:rPr>
          <w:rFonts w:asciiTheme="majorHAnsi" w:hAnsiTheme="majorHAnsi" w:cstheme="majorHAnsi"/>
          <w:sz w:val="22"/>
          <w:szCs w:val="22"/>
        </w:rPr>
        <w:tab/>
      </w:r>
      <w:r w:rsidR="00280610" w:rsidRPr="002F0296">
        <w:rPr>
          <w:rFonts w:asciiTheme="majorHAnsi" w:hAnsiTheme="majorHAnsi" w:cstheme="majorHAnsi"/>
          <w:sz w:val="22"/>
          <w:szCs w:val="22"/>
        </w:rPr>
        <w:tab/>
        <w:t>Visiting Professor of Law, U</w:t>
      </w:r>
      <w:r w:rsidR="00420AA9" w:rsidRPr="002F0296">
        <w:rPr>
          <w:rFonts w:asciiTheme="majorHAnsi" w:hAnsiTheme="majorHAnsi" w:cstheme="majorHAnsi"/>
          <w:sz w:val="22"/>
          <w:szCs w:val="22"/>
        </w:rPr>
        <w:t>C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420AA9" w:rsidRPr="002F0296">
        <w:rPr>
          <w:rFonts w:asciiTheme="majorHAnsi" w:hAnsiTheme="majorHAnsi" w:cstheme="majorHAnsi"/>
          <w:sz w:val="22"/>
          <w:szCs w:val="22"/>
        </w:rPr>
        <w:t>–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Berkeley</w:t>
      </w:r>
      <w:r w:rsidR="00F418A7" w:rsidRPr="002F0296">
        <w:rPr>
          <w:rFonts w:asciiTheme="majorHAnsi" w:hAnsiTheme="majorHAnsi" w:cstheme="majorHAnsi"/>
          <w:sz w:val="22"/>
          <w:szCs w:val="22"/>
        </w:rPr>
        <w:t xml:space="preserve"> Law School </w:t>
      </w:r>
    </w:p>
    <w:p w14:paraId="3BDDCDA4" w14:textId="77777777" w:rsidR="00611EC9" w:rsidRPr="002F0296" w:rsidRDefault="00611EC9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3BBB03A6" w14:textId="761ADE5F" w:rsidR="00280610" w:rsidRPr="002F0296" w:rsidRDefault="00280610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07/02 – 01/06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Associate Dean for Research and Faculty Development, UW Law School</w:t>
      </w:r>
    </w:p>
    <w:p w14:paraId="3B0C00EA" w14:textId="77777777" w:rsidR="00611EC9" w:rsidRPr="002F0296" w:rsidRDefault="00611EC9" w:rsidP="001D383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</w:p>
    <w:p w14:paraId="3087BE9B" w14:textId="4726EAD6" w:rsidR="001D383E" w:rsidRPr="002F0296" w:rsidRDefault="001D383E" w:rsidP="001D383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  <w:r w:rsidRPr="002F0296">
        <w:rPr>
          <w:rFonts w:asciiTheme="majorHAnsi" w:hAnsiTheme="majorHAnsi" w:cstheme="majorHAnsi"/>
          <w:sz w:val="22"/>
          <w:szCs w:val="22"/>
          <w:lang w:val="fr-FR"/>
        </w:rPr>
        <w:t>09/85 - 06/86</w:t>
      </w:r>
      <w:r w:rsidRPr="002F0296">
        <w:rPr>
          <w:rFonts w:asciiTheme="majorHAnsi" w:hAnsiTheme="majorHAnsi" w:cstheme="majorHAnsi"/>
          <w:sz w:val="22"/>
          <w:szCs w:val="22"/>
          <w:lang w:val="fr-FR"/>
        </w:rPr>
        <w:tab/>
      </w:r>
      <w:r w:rsidRPr="002F0296">
        <w:rPr>
          <w:rFonts w:asciiTheme="majorHAnsi" w:hAnsiTheme="majorHAnsi" w:cstheme="majorHAnsi"/>
          <w:sz w:val="22"/>
          <w:szCs w:val="22"/>
          <w:lang w:val="fr-FR"/>
        </w:rPr>
        <w:tab/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Fulbright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Lecturer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in Law at Université de Paris 1 (Panthéon-Sorbonne)</w:t>
      </w:r>
    </w:p>
    <w:p w14:paraId="4EBACFA7" w14:textId="77777777" w:rsidR="00611EC9" w:rsidRPr="002F0296" w:rsidRDefault="00611EC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</w:p>
    <w:p w14:paraId="1087D4AB" w14:textId="568BDD6F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06/83 – 05/85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Lecturer, Columbia University School of Law</w:t>
      </w:r>
    </w:p>
    <w:p w14:paraId="44E1458B" w14:textId="77777777" w:rsidR="00611EC9" w:rsidRPr="002F0296" w:rsidRDefault="00611EC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86884CA" w14:textId="559AFFB2" w:rsidR="00280610" w:rsidRPr="002F0296" w:rsidRDefault="00280610" w:rsidP="000720B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06/82 – 05/85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Associate Director (1982-198</w:t>
      </w:r>
      <w:r w:rsidR="000720BB" w:rsidRPr="002F0296">
        <w:rPr>
          <w:rFonts w:asciiTheme="majorHAnsi" w:hAnsiTheme="majorHAnsi" w:cstheme="majorHAnsi"/>
          <w:sz w:val="22"/>
          <w:szCs w:val="22"/>
        </w:rPr>
        <w:t>5</w:t>
      </w:r>
      <w:r w:rsidRPr="002F0296">
        <w:rPr>
          <w:rFonts w:asciiTheme="majorHAnsi" w:hAnsiTheme="majorHAnsi" w:cstheme="majorHAnsi"/>
          <w:sz w:val="22"/>
          <w:szCs w:val="22"/>
        </w:rPr>
        <w:t>)</w:t>
      </w:r>
      <w:r w:rsidR="00420AA9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Legislative Drafting Research Fund (Columbia</w:t>
      </w:r>
      <w:r w:rsidR="000720BB" w:rsidRPr="002F0296">
        <w:rPr>
          <w:rFonts w:asciiTheme="majorHAnsi" w:hAnsiTheme="majorHAnsi" w:cstheme="majorHAnsi"/>
          <w:sz w:val="22"/>
          <w:szCs w:val="22"/>
        </w:rPr>
        <w:t xml:space="preserve"> U.)</w:t>
      </w:r>
      <w:r w:rsidRPr="002F029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6503185" w14:textId="77777777" w:rsidR="000720BB" w:rsidRPr="002F0296" w:rsidRDefault="000720BB" w:rsidP="000720B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CBAF2D9" w14:textId="77777777" w:rsidR="00280610" w:rsidRPr="002F0296" w:rsidRDefault="00962BBF" w:rsidP="007B231A">
      <w:pPr>
        <w:widowControl w:val="0"/>
        <w:autoSpaceDE w:val="0"/>
        <w:autoSpaceDN w:val="0"/>
        <w:adjustRightInd w:val="0"/>
        <w:ind w:left="1440" w:hanging="144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GOVERNMENT APPOINTMENTS</w:t>
      </w:r>
    </w:p>
    <w:p w14:paraId="2B037B40" w14:textId="77777777" w:rsidR="00280610" w:rsidRPr="002F0296" w:rsidRDefault="00170AC7" w:rsidP="00962BBF">
      <w:pPr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05/12 –</w:t>
      </w:r>
      <w:r w:rsidR="00420AA9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DF28CF" w:rsidRPr="002F0296">
        <w:rPr>
          <w:rFonts w:asciiTheme="majorHAnsi" w:hAnsiTheme="majorHAnsi" w:cstheme="majorHAnsi"/>
          <w:sz w:val="22"/>
          <w:szCs w:val="22"/>
        </w:rPr>
        <w:t>01/15</w:t>
      </w:r>
      <w:r w:rsidR="00420AA9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>Membe</w:t>
      </w:r>
      <w:r w:rsidR="00962BBF" w:rsidRPr="002F0296">
        <w:rPr>
          <w:rFonts w:asciiTheme="majorHAnsi" w:hAnsiTheme="majorHAnsi" w:cstheme="majorHAnsi"/>
          <w:sz w:val="22"/>
          <w:szCs w:val="22"/>
        </w:rPr>
        <w:t>r, Advisory Council, NIH Nat’l Ctr</w:t>
      </w:r>
      <w:r w:rsidR="00420AA9" w:rsidRPr="002F0296">
        <w:rPr>
          <w:rFonts w:asciiTheme="majorHAnsi" w:hAnsiTheme="majorHAnsi" w:cstheme="majorHAnsi"/>
          <w:sz w:val="22"/>
          <w:szCs w:val="22"/>
        </w:rPr>
        <w:t xml:space="preserve"> for the Advancement of T</w:t>
      </w:r>
      <w:r w:rsidRPr="002F0296">
        <w:rPr>
          <w:rFonts w:asciiTheme="majorHAnsi" w:hAnsiTheme="majorHAnsi" w:cstheme="majorHAnsi"/>
          <w:sz w:val="22"/>
          <w:szCs w:val="22"/>
        </w:rPr>
        <w:t>ranslational Sciences</w:t>
      </w:r>
    </w:p>
    <w:p w14:paraId="3F9C0903" w14:textId="77777777" w:rsidR="00280610" w:rsidRPr="002F0296" w:rsidRDefault="00280610" w:rsidP="00420AA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07</w:t>
      </w:r>
      <w:r w:rsidR="003F7052" w:rsidRPr="002F0296">
        <w:rPr>
          <w:rFonts w:asciiTheme="majorHAnsi" w:hAnsiTheme="majorHAnsi" w:cstheme="majorHAnsi"/>
          <w:sz w:val="22"/>
          <w:szCs w:val="22"/>
        </w:rPr>
        <w:t>/09 – 06/11</w:t>
      </w:r>
      <w:r w:rsidR="003F7052" w:rsidRPr="002F0296">
        <w:rPr>
          <w:rFonts w:asciiTheme="majorHAnsi" w:hAnsiTheme="majorHAnsi" w:cstheme="majorHAnsi"/>
          <w:sz w:val="22"/>
          <w:szCs w:val="22"/>
        </w:rPr>
        <w:tab/>
        <w:t>Senior Policy Adviso</w:t>
      </w:r>
      <w:r w:rsidRPr="002F0296">
        <w:rPr>
          <w:rFonts w:asciiTheme="majorHAnsi" w:hAnsiTheme="majorHAnsi" w:cstheme="majorHAnsi"/>
          <w:sz w:val="22"/>
          <w:szCs w:val="22"/>
        </w:rPr>
        <w:t>r, Office of the Commissioner, US Food &amp; Drug Administration</w:t>
      </w:r>
    </w:p>
    <w:p w14:paraId="60128BDC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11/08 – 01/09</w:t>
      </w:r>
      <w:r w:rsidRPr="002F0296">
        <w:rPr>
          <w:rFonts w:asciiTheme="majorHAnsi" w:hAnsiTheme="majorHAnsi" w:cstheme="majorHAnsi"/>
          <w:sz w:val="22"/>
          <w:szCs w:val="22"/>
        </w:rPr>
        <w:tab/>
        <w:t>Member, Ob</w:t>
      </w:r>
      <w:r w:rsidR="00170AC7" w:rsidRPr="002F0296">
        <w:rPr>
          <w:rFonts w:asciiTheme="majorHAnsi" w:hAnsiTheme="majorHAnsi" w:cstheme="majorHAnsi"/>
          <w:sz w:val="22"/>
          <w:szCs w:val="22"/>
        </w:rPr>
        <w:t xml:space="preserve">ama-Biden Transition Team (HHS </w:t>
      </w:r>
      <w:r w:rsidRPr="002F0296">
        <w:rPr>
          <w:rFonts w:asciiTheme="majorHAnsi" w:hAnsiTheme="majorHAnsi" w:cstheme="majorHAnsi"/>
          <w:sz w:val="22"/>
          <w:szCs w:val="22"/>
        </w:rPr>
        <w:t>Review)</w:t>
      </w:r>
    </w:p>
    <w:p w14:paraId="428C539C" w14:textId="77777777" w:rsidR="00280610" w:rsidRPr="002F0296" w:rsidRDefault="00280610" w:rsidP="002501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09/88 – 07/89</w:t>
      </w:r>
      <w:r w:rsidRPr="002F0296">
        <w:rPr>
          <w:rFonts w:asciiTheme="majorHAnsi" w:hAnsiTheme="majorHAnsi" w:cstheme="majorHAnsi"/>
          <w:sz w:val="22"/>
          <w:szCs w:val="22"/>
        </w:rPr>
        <w:tab/>
        <w:t>Policy Analyst, Population Policy Division, US Agency for International Development</w:t>
      </w:r>
    </w:p>
    <w:p w14:paraId="1C70559A" w14:textId="7913DA48" w:rsidR="00280610" w:rsidRPr="002F0296" w:rsidRDefault="00280610" w:rsidP="002501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08/86 – 08/88</w:t>
      </w:r>
      <w:r w:rsidRPr="002F0296">
        <w:rPr>
          <w:rFonts w:asciiTheme="majorHAnsi" w:hAnsiTheme="majorHAnsi" w:cstheme="majorHAnsi"/>
          <w:sz w:val="22"/>
          <w:szCs w:val="22"/>
        </w:rPr>
        <w:tab/>
        <w:t>Legal Analyst, Biological Applications Prog</w:t>
      </w:r>
      <w:r w:rsidR="001462DD" w:rsidRPr="002F0296">
        <w:rPr>
          <w:rFonts w:asciiTheme="majorHAnsi" w:hAnsiTheme="majorHAnsi" w:cstheme="majorHAnsi"/>
          <w:sz w:val="22"/>
          <w:szCs w:val="22"/>
        </w:rPr>
        <w:t>.</w:t>
      </w:r>
      <w:r w:rsidR="00962BBF" w:rsidRPr="002F0296">
        <w:rPr>
          <w:rFonts w:asciiTheme="majorHAnsi" w:hAnsiTheme="majorHAnsi" w:cstheme="majorHAnsi"/>
          <w:sz w:val="22"/>
          <w:szCs w:val="22"/>
        </w:rPr>
        <w:t>, US Congress’ Office of</w:t>
      </w:r>
      <w:r w:rsidR="00250159" w:rsidRPr="002F0296">
        <w:rPr>
          <w:rFonts w:asciiTheme="majorHAnsi" w:hAnsiTheme="majorHAnsi" w:cstheme="majorHAnsi"/>
          <w:sz w:val="22"/>
          <w:szCs w:val="22"/>
        </w:rPr>
        <w:t xml:space="preserve"> Tech</w:t>
      </w:r>
      <w:r w:rsidR="001462DD" w:rsidRPr="002F0296">
        <w:rPr>
          <w:rFonts w:asciiTheme="majorHAnsi" w:hAnsiTheme="majorHAnsi" w:cstheme="majorHAnsi"/>
          <w:sz w:val="22"/>
          <w:szCs w:val="22"/>
        </w:rPr>
        <w:t xml:space="preserve">. </w:t>
      </w:r>
      <w:r w:rsidRPr="002F0296">
        <w:rPr>
          <w:rFonts w:asciiTheme="majorHAnsi" w:hAnsiTheme="majorHAnsi" w:cstheme="majorHAnsi"/>
          <w:sz w:val="22"/>
          <w:szCs w:val="22"/>
        </w:rPr>
        <w:t>Assessment</w:t>
      </w:r>
    </w:p>
    <w:p w14:paraId="1C90A4D4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74100F1C" w14:textId="6E854145" w:rsidR="00FB5916" w:rsidRPr="002F0296" w:rsidRDefault="001462DD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ELECTED MEMBERSHIPS</w:t>
      </w:r>
    </w:p>
    <w:p w14:paraId="0925DB65" w14:textId="673E7502" w:rsidR="00C45E72" w:rsidRPr="002F0296" w:rsidRDefault="00C45E72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Elected Member, German Academy of Sciences (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Leopoldina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>) (2022)</w:t>
      </w:r>
    </w:p>
    <w:p w14:paraId="414A7F69" w14:textId="7A379A23" w:rsidR="001462DD" w:rsidRPr="002F0296" w:rsidRDefault="001462DD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Elected Fellow, American Association for the Advancement of Science</w:t>
      </w:r>
      <w:r w:rsidR="00E41A3A" w:rsidRPr="002F0296">
        <w:rPr>
          <w:rFonts w:asciiTheme="majorHAnsi" w:hAnsiTheme="majorHAnsi" w:cstheme="majorHAnsi"/>
          <w:sz w:val="22"/>
          <w:szCs w:val="22"/>
        </w:rPr>
        <w:t xml:space="preserve"> (2020)</w:t>
      </w:r>
    </w:p>
    <w:p w14:paraId="66FE4035" w14:textId="406ACAE6" w:rsidR="007A209A" w:rsidRPr="002F0296" w:rsidRDefault="007A209A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Elected Member, American Academy of Arts &amp; Sciences (2020)</w:t>
      </w:r>
    </w:p>
    <w:p w14:paraId="4B790F5F" w14:textId="1E0AB289" w:rsidR="00FB5916" w:rsidRPr="002F0296" w:rsidRDefault="00FB5916" w:rsidP="00FB591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Elected Member, National Academies’ Institute of Medicine (2006)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(now “National Acad. of Medicine”)</w:t>
      </w:r>
    </w:p>
    <w:p w14:paraId="7E4F8394" w14:textId="77777777" w:rsidR="00FB5916" w:rsidRPr="002F0296" w:rsidRDefault="00FB5916" w:rsidP="00FB591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Elected Member, Wisconsin Academy of Sciences, Arts and Letters (2005)</w:t>
      </w:r>
    </w:p>
    <w:p w14:paraId="4B77BD53" w14:textId="77777777" w:rsidR="00FB5916" w:rsidRPr="002F0296" w:rsidRDefault="00FB5916" w:rsidP="00FB591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Elected Fellow, World Technology Network (2004)</w:t>
      </w:r>
    </w:p>
    <w:p w14:paraId="6045FA9D" w14:textId="3D5C5F40" w:rsidR="00FB5916" w:rsidRPr="002F0296" w:rsidRDefault="00FB5916" w:rsidP="00FB591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Elected Fellow, Inst. of Society, Ethics &amp; Life Sciences (Hastings Center) (1993)</w:t>
      </w:r>
    </w:p>
    <w:p w14:paraId="1BBEEC13" w14:textId="77777777" w:rsidR="001462DD" w:rsidRPr="002F0296" w:rsidRDefault="001462DD" w:rsidP="00FB591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4BF8751F" w14:textId="77777777" w:rsidR="001462DD" w:rsidRPr="002F0296" w:rsidRDefault="001462DD" w:rsidP="00611EC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</w:p>
    <w:p w14:paraId="36559DA9" w14:textId="09A9FBC3" w:rsidR="003F7052" w:rsidRPr="002F0296" w:rsidRDefault="003F7052" w:rsidP="00611EC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COURSES TAUGHT</w:t>
      </w:r>
    </w:p>
    <w:p w14:paraId="0D8E375C" w14:textId="029EDA1B" w:rsidR="003F7052" w:rsidRPr="002F0296" w:rsidRDefault="003F7052" w:rsidP="003F705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Food &amp; Drug Law; Biotechnology Law; Bioethics; </w:t>
      </w:r>
      <w:r w:rsidR="00C159F9" w:rsidRPr="002F0296">
        <w:rPr>
          <w:rFonts w:asciiTheme="majorHAnsi" w:hAnsiTheme="majorHAnsi" w:cstheme="majorHAnsi"/>
          <w:sz w:val="22"/>
          <w:szCs w:val="22"/>
        </w:rPr>
        <w:t xml:space="preserve">Medical Ethics; </w:t>
      </w:r>
      <w:r w:rsidRPr="002F0296">
        <w:rPr>
          <w:rFonts w:asciiTheme="majorHAnsi" w:hAnsiTheme="majorHAnsi" w:cstheme="majorHAnsi"/>
          <w:sz w:val="22"/>
          <w:szCs w:val="22"/>
        </w:rPr>
        <w:t>Public Health Law; Reproductive Rights Law; Statutory Drafting; Stem Cell and Cloning Research Policy; Tort</w:t>
      </w:r>
      <w:r w:rsidR="00EF44CD" w:rsidRPr="002F0296">
        <w:rPr>
          <w:rFonts w:asciiTheme="majorHAnsi" w:hAnsiTheme="majorHAnsi" w:cstheme="majorHAnsi"/>
          <w:sz w:val="22"/>
          <w:szCs w:val="22"/>
        </w:rPr>
        <w:t>s</w:t>
      </w:r>
    </w:p>
    <w:p w14:paraId="23EE8B88" w14:textId="77777777" w:rsidR="003F7052" w:rsidRPr="002F0296" w:rsidRDefault="003F7052" w:rsidP="003F705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16BA259" w14:textId="7E1F9855" w:rsidR="003F7052" w:rsidRPr="002F0296" w:rsidRDefault="00846022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WORKING </w:t>
      </w:r>
      <w:r w:rsidR="003F7052"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LANGUAGES</w:t>
      </w:r>
      <w:r w:rsidR="003F7052" w:rsidRPr="002F0296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="00E41A3A" w:rsidRPr="002F0296">
        <w:rPr>
          <w:rFonts w:asciiTheme="majorHAnsi" w:hAnsiTheme="majorHAnsi" w:cstheme="majorHAnsi"/>
          <w:bCs/>
          <w:sz w:val="22"/>
          <w:szCs w:val="22"/>
        </w:rPr>
        <w:t xml:space="preserve">English; </w:t>
      </w:r>
      <w:r w:rsidR="003F7052" w:rsidRPr="002F0296">
        <w:rPr>
          <w:rFonts w:asciiTheme="majorHAnsi" w:hAnsiTheme="majorHAnsi" w:cstheme="majorHAnsi"/>
          <w:sz w:val="22"/>
          <w:szCs w:val="22"/>
        </w:rPr>
        <w:t>French</w:t>
      </w:r>
      <w:r w:rsidR="00C159F9" w:rsidRPr="002F0296">
        <w:rPr>
          <w:rFonts w:asciiTheme="majorHAnsi" w:hAnsiTheme="majorHAnsi" w:cstheme="majorHAnsi"/>
          <w:sz w:val="22"/>
          <w:szCs w:val="22"/>
        </w:rPr>
        <w:t xml:space="preserve"> (advanced intermediate)</w:t>
      </w:r>
      <w:r w:rsidR="000B1F6D" w:rsidRPr="002F0296">
        <w:rPr>
          <w:rFonts w:asciiTheme="majorHAnsi" w:hAnsiTheme="majorHAnsi" w:cstheme="majorHAnsi"/>
          <w:sz w:val="22"/>
          <w:szCs w:val="22"/>
        </w:rPr>
        <w:t>; Spanish (</w:t>
      </w:r>
      <w:r w:rsidR="00C159F9" w:rsidRPr="002F0296">
        <w:rPr>
          <w:rFonts w:asciiTheme="majorHAnsi" w:hAnsiTheme="majorHAnsi" w:cstheme="majorHAnsi"/>
          <w:sz w:val="22"/>
          <w:szCs w:val="22"/>
        </w:rPr>
        <w:t>basic</w:t>
      </w:r>
      <w:r w:rsidR="003F7052" w:rsidRPr="002F0296">
        <w:rPr>
          <w:rFonts w:asciiTheme="majorHAnsi" w:hAnsiTheme="majorHAnsi" w:cstheme="majorHAnsi"/>
          <w:sz w:val="22"/>
          <w:szCs w:val="22"/>
        </w:rPr>
        <w:t>); Italian (</w:t>
      </w:r>
      <w:r w:rsidR="001D383E" w:rsidRPr="002F0296">
        <w:rPr>
          <w:rFonts w:asciiTheme="majorHAnsi" w:hAnsiTheme="majorHAnsi" w:cstheme="majorHAnsi"/>
          <w:sz w:val="22"/>
          <w:szCs w:val="22"/>
        </w:rPr>
        <w:t xml:space="preserve">some </w:t>
      </w:r>
      <w:r w:rsidR="003F7052" w:rsidRPr="002F0296">
        <w:rPr>
          <w:rFonts w:asciiTheme="majorHAnsi" w:hAnsiTheme="majorHAnsi" w:cstheme="majorHAnsi"/>
          <w:sz w:val="22"/>
          <w:szCs w:val="22"/>
        </w:rPr>
        <w:t>reading)</w:t>
      </w:r>
    </w:p>
    <w:p w14:paraId="693FDDD0" w14:textId="77777777" w:rsidR="003F7052" w:rsidRPr="002F0296" w:rsidRDefault="003F7052" w:rsidP="003F705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22D5837" w14:textId="14261B51" w:rsidR="00280610" w:rsidRDefault="00962BBF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SHORT-TERM VISITING LECTURESHIPS AND PROFESSORSHIPS</w:t>
      </w:r>
    </w:p>
    <w:p w14:paraId="14F29F29" w14:textId="06102AD1" w:rsidR="002F0296" w:rsidRPr="002F0296" w:rsidRDefault="002F0296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Duke University Fuqua School of Business (upcoming spring 2025)</w:t>
      </w:r>
    </w:p>
    <w:p w14:paraId="309E2626" w14:textId="77777777" w:rsidR="00280610" w:rsidRPr="002F0296" w:rsidRDefault="00280610" w:rsidP="007B231A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University of Virginia Law School (Charlottesville, Virginia), January to April 2004</w:t>
      </w:r>
    </w:p>
    <w:p w14:paraId="3E2A566C" w14:textId="77777777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Facultad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Latinoamericana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de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Ciencias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Sociales (Buenos Aires, Argentina),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November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2003</w:t>
      </w:r>
    </w:p>
    <w:p w14:paraId="7942462C" w14:textId="77777777" w:rsidR="00280610" w:rsidRPr="002F0296" w:rsidRDefault="00280610" w:rsidP="007B231A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Nova Law School (Ft. Lauderdale, Florida), March 2001</w:t>
      </w:r>
    </w:p>
    <w:p w14:paraId="7E8AF71F" w14:textId="77777777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Instituto Superior de la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Medicina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(Santiago, Cuba), November 1996</w:t>
      </w:r>
    </w:p>
    <w:p w14:paraId="34376B41" w14:textId="77777777" w:rsidR="00280610" w:rsidRPr="002F0296" w:rsidRDefault="00280610" w:rsidP="007B231A">
      <w:pPr>
        <w:widowControl w:val="0"/>
        <w:tabs>
          <w:tab w:val="left" w:pos="2880"/>
          <w:tab w:val="left" w:pos="3600"/>
          <w:tab w:val="right" w:pos="9360"/>
        </w:tabs>
        <w:autoSpaceDE w:val="0"/>
        <w:autoSpaceDN w:val="0"/>
        <w:adjustRightInd w:val="0"/>
        <w:ind w:left="2160" w:hanging="2160"/>
        <w:outlineLvl w:val="0"/>
        <w:rPr>
          <w:rFonts w:asciiTheme="majorHAnsi" w:hAnsiTheme="majorHAnsi" w:cstheme="majorHAnsi"/>
          <w:sz w:val="22"/>
          <w:szCs w:val="22"/>
          <w:lang w:val="fr-FR"/>
        </w:rPr>
      </w:pP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Escuela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Latinoamericana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de la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Bioetica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(La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Plata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, Argentina),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October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1992</w:t>
      </w:r>
    </w:p>
    <w:p w14:paraId="4D1A745B" w14:textId="77777777" w:rsidR="00280610" w:rsidRPr="002F0296" w:rsidRDefault="00280610">
      <w:pPr>
        <w:widowControl w:val="0"/>
        <w:tabs>
          <w:tab w:val="left" w:pos="2880"/>
          <w:tab w:val="left" w:pos="3600"/>
          <w:tab w:val="right" w:pos="93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  <w:lang w:val="fr-FR"/>
        </w:rPr>
      </w:pPr>
      <w:r w:rsidRPr="002F0296">
        <w:rPr>
          <w:rFonts w:asciiTheme="majorHAnsi" w:hAnsiTheme="majorHAnsi" w:cstheme="majorHAnsi"/>
          <w:sz w:val="22"/>
          <w:szCs w:val="22"/>
          <w:lang w:val="fr-FR"/>
        </w:rPr>
        <w:t>Centre de Droit de la Famille, Université de Lyon (Lyon, France), June 1992</w:t>
      </w:r>
    </w:p>
    <w:p w14:paraId="0AEE9570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2F0296">
        <w:rPr>
          <w:rFonts w:asciiTheme="majorHAnsi" w:hAnsiTheme="majorHAnsi" w:cstheme="majorHAnsi"/>
          <w:sz w:val="22"/>
          <w:szCs w:val="22"/>
        </w:rPr>
        <w:t>Fachbereich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Rechtswissenschaft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>, Justus-Liebig-Univ</w:t>
      </w:r>
      <w:r w:rsidR="00B43D59" w:rsidRPr="002F0296">
        <w:rPr>
          <w:rFonts w:asciiTheme="majorHAnsi" w:hAnsiTheme="majorHAnsi" w:cstheme="majorHAnsi"/>
          <w:sz w:val="22"/>
          <w:szCs w:val="22"/>
        </w:rPr>
        <w:t>ersity</w:t>
      </w:r>
      <w:r w:rsidRPr="002F0296">
        <w:rPr>
          <w:rFonts w:asciiTheme="majorHAnsi" w:hAnsiTheme="majorHAnsi" w:cstheme="majorHAnsi"/>
          <w:sz w:val="22"/>
          <w:szCs w:val="22"/>
        </w:rPr>
        <w:t xml:space="preserve"> (Giessen, Germany), May 1992</w:t>
      </w:r>
    </w:p>
    <w:p w14:paraId="7DE79D03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97F6630" w14:textId="77777777" w:rsidR="00280610" w:rsidRPr="002F0296" w:rsidRDefault="00962BBF" w:rsidP="007B231A">
      <w:pPr>
        <w:widowControl w:val="0"/>
        <w:tabs>
          <w:tab w:val="left" w:pos="2880"/>
          <w:tab w:val="left" w:pos="3600"/>
          <w:tab w:val="right" w:pos="9360"/>
        </w:tabs>
        <w:autoSpaceDE w:val="0"/>
        <w:autoSpaceDN w:val="0"/>
        <w:adjustRightInd w:val="0"/>
        <w:ind w:left="2160" w:hanging="216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NATIONAL COMMISSIONS</w:t>
      </w:r>
    </w:p>
    <w:p w14:paraId="67802111" w14:textId="427960D9" w:rsidR="00280610" w:rsidRPr="002F0296" w:rsidRDefault="00280610" w:rsidP="004418F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1996 - 2001</w:t>
      </w:r>
      <w:r w:rsidRPr="002F0296">
        <w:rPr>
          <w:rFonts w:asciiTheme="majorHAnsi" w:hAnsiTheme="majorHAnsi" w:cstheme="majorHAnsi"/>
          <w:sz w:val="22"/>
          <w:szCs w:val="22"/>
        </w:rPr>
        <w:tab/>
        <w:t>Member, U.S. National Bioethics Advisory Commission</w:t>
      </w:r>
      <w:r w:rsidR="00135231" w:rsidRPr="002F0296">
        <w:rPr>
          <w:rFonts w:asciiTheme="majorHAnsi" w:hAnsiTheme="majorHAnsi" w:cstheme="majorHAnsi"/>
          <w:sz w:val="22"/>
          <w:szCs w:val="22"/>
        </w:rPr>
        <w:t xml:space="preserve"> (President Clinton)</w:t>
      </w:r>
    </w:p>
    <w:p w14:paraId="39817D04" w14:textId="77777777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1993 - 1994</w:t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National Institutes of Health Human Embryo Research Panel </w:t>
      </w:r>
    </w:p>
    <w:p w14:paraId="37A5D540" w14:textId="77777777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1990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Life &amp; the Law Consultative Comm., Canadian Law Reform Comm. </w:t>
      </w:r>
    </w:p>
    <w:p w14:paraId="6FF2C712" w14:textId="77777777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4FCC010A" w14:textId="5FD11334" w:rsidR="00280610" w:rsidRPr="002F0296" w:rsidRDefault="005E1069" w:rsidP="007B231A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AWARDS, HONORS, </w:t>
      </w:r>
      <w:r w:rsidR="00962BBF"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GRANTS</w:t>
      </w:r>
      <w:r w:rsidR="00B43D59"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AND FELLOWSHIPS</w:t>
      </w:r>
    </w:p>
    <w:p w14:paraId="4DF81CE5" w14:textId="6F53314E" w:rsidR="00611EC9" w:rsidRPr="002F0296" w:rsidRDefault="00F72AD6" w:rsidP="004418FB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2160" w:hanging="216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2021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Inaugural David A. Hamburg Distinguished Fellow, Nuclear Threat Initiative</w:t>
      </w:r>
      <w:r w:rsidR="00C159F9" w:rsidRPr="002F0296">
        <w:rPr>
          <w:rFonts w:asciiTheme="majorHAnsi" w:hAnsiTheme="majorHAnsi" w:cstheme="majorHAnsi"/>
          <w:sz w:val="22"/>
          <w:szCs w:val="22"/>
        </w:rPr>
        <w:t xml:space="preserve"> (biological threats program)</w:t>
      </w:r>
    </w:p>
    <w:p w14:paraId="69B19B1D" w14:textId="209F1351" w:rsidR="00135231" w:rsidRPr="002F0296" w:rsidRDefault="00135231" w:rsidP="007B231A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2019 - 2020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Berggruen Fellow, Stanford Univ. Ctr for Advanced Study of Behavioral Sciences</w:t>
      </w:r>
    </w:p>
    <w:p w14:paraId="38A7701B" w14:textId="1031A304" w:rsidR="00E41A3A" w:rsidRPr="002F0296" w:rsidRDefault="00E41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2014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UW Chancellor’s Distinguished Teaching Award</w:t>
      </w:r>
    </w:p>
    <w:p w14:paraId="61C785BF" w14:textId="0588489E" w:rsidR="005E1069" w:rsidRPr="002F0296" w:rsidRDefault="005E1069" w:rsidP="005E10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2013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 xml:space="preserve">Adam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Yarmolinsky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Medal by the Institute of Medicine </w:t>
      </w:r>
      <w:r w:rsidR="00E41A3A" w:rsidRPr="002F0296">
        <w:rPr>
          <w:rFonts w:asciiTheme="majorHAnsi" w:hAnsiTheme="majorHAnsi" w:cstheme="majorHAnsi"/>
          <w:sz w:val="22"/>
          <w:szCs w:val="22"/>
        </w:rPr>
        <w:t>(now Nat’l Acad. of Med.)</w:t>
      </w:r>
    </w:p>
    <w:p w14:paraId="0BA5615A" w14:textId="77777777" w:rsidR="00E41A3A" w:rsidRPr="002F0296" w:rsidRDefault="00E41A3A" w:rsidP="00E41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2007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Greenwall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Grant, “Legislative Approaches to Conscience Clauses”</w:t>
      </w:r>
    </w:p>
    <w:p w14:paraId="4E63D31F" w14:textId="3E62D4F1" w:rsidR="00280610" w:rsidRPr="002F0296" w:rsidRDefault="005E1069" w:rsidP="005E10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1998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H.I.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Romnes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award (UW-Madison)</w:t>
      </w: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  <w:lang w:val="fr-FR"/>
        </w:rPr>
        <w:t xml:space="preserve"> </w:t>
      </w:r>
    </w:p>
    <w:p w14:paraId="66A73D40" w14:textId="7B73E065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1998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5E1069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 xml:space="preserve">Senior Fellow, Stanford Center for Biomedical Ethics, Stanford University </w:t>
      </w:r>
    </w:p>
    <w:p w14:paraId="38E5BD28" w14:textId="20E55F2F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1996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5E1069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>Fellow, Green Center for the Study of Science and Society, UT – Dallas</w:t>
      </w:r>
    </w:p>
    <w:p w14:paraId="60967980" w14:textId="37667473" w:rsidR="00250159" w:rsidRPr="002F0296" w:rsidRDefault="00250159" w:rsidP="0025015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1988 – 1989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A</w:t>
      </w:r>
      <w:r w:rsidR="001D383E" w:rsidRPr="002F0296">
        <w:rPr>
          <w:rFonts w:asciiTheme="majorHAnsi" w:hAnsiTheme="majorHAnsi" w:cstheme="majorHAnsi"/>
          <w:sz w:val="22"/>
          <w:szCs w:val="22"/>
        </w:rPr>
        <w:t xml:space="preserve">AAS </w:t>
      </w:r>
      <w:r w:rsidRPr="002F0296">
        <w:rPr>
          <w:rFonts w:asciiTheme="majorHAnsi" w:hAnsiTheme="majorHAnsi" w:cstheme="majorHAnsi"/>
          <w:sz w:val="22"/>
          <w:szCs w:val="22"/>
        </w:rPr>
        <w:t>Diplomacy Fellow (detailed</w:t>
      </w:r>
      <w:r w:rsidR="003F7052" w:rsidRPr="002F0296">
        <w:rPr>
          <w:rFonts w:asciiTheme="majorHAnsi" w:hAnsiTheme="majorHAnsi" w:cstheme="majorHAnsi"/>
          <w:sz w:val="22"/>
          <w:szCs w:val="22"/>
        </w:rPr>
        <w:t xml:space="preserve"> to </w:t>
      </w:r>
      <w:r w:rsidRPr="002F0296">
        <w:rPr>
          <w:rFonts w:asciiTheme="majorHAnsi" w:hAnsiTheme="majorHAnsi" w:cstheme="majorHAnsi"/>
          <w:sz w:val="22"/>
          <w:szCs w:val="22"/>
        </w:rPr>
        <w:t>U.S. Agency for International Development)</w:t>
      </w:r>
    </w:p>
    <w:p w14:paraId="6F82D4F1" w14:textId="3E93DF6E" w:rsidR="00280610" w:rsidRPr="002F0296" w:rsidRDefault="00280610" w:rsidP="00846022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2F0296">
        <w:rPr>
          <w:rFonts w:asciiTheme="majorHAnsi" w:hAnsiTheme="majorHAnsi" w:cstheme="majorHAnsi"/>
          <w:sz w:val="22"/>
          <w:szCs w:val="22"/>
        </w:rPr>
        <w:t>1985 - 1986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Professeur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As</w:t>
      </w:r>
      <w:r w:rsidR="001D383E" w:rsidRPr="002F0296">
        <w:rPr>
          <w:rFonts w:asciiTheme="majorHAnsi" w:hAnsiTheme="majorHAnsi" w:cstheme="majorHAnsi"/>
          <w:sz w:val="22"/>
          <w:szCs w:val="22"/>
        </w:rPr>
        <w:t>socié</w:t>
      </w:r>
      <w:proofErr w:type="spellEnd"/>
      <w:r w:rsidR="00846022" w:rsidRPr="002F0296">
        <w:rPr>
          <w:rFonts w:asciiTheme="majorHAnsi" w:hAnsiTheme="majorHAnsi" w:cstheme="majorHAnsi"/>
          <w:sz w:val="22"/>
          <w:szCs w:val="22"/>
        </w:rPr>
        <w:t>/F</w:t>
      </w:r>
      <w:r w:rsidR="001D383E" w:rsidRPr="002F0296">
        <w:rPr>
          <w:rFonts w:asciiTheme="majorHAnsi" w:hAnsiTheme="majorHAnsi" w:cstheme="majorHAnsi"/>
          <w:sz w:val="22"/>
          <w:szCs w:val="22"/>
        </w:rPr>
        <w:t>ulbright</w:t>
      </w:r>
      <w:r w:rsidR="00846022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Lecturer</w:t>
      </w:r>
      <w:r w:rsidR="00846022"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="008A0A47"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Université de Paris I </w:t>
      </w: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(Panthéon-Sorbonne) </w:t>
      </w:r>
    </w:p>
    <w:p w14:paraId="49EF57E7" w14:textId="77777777" w:rsidR="00846022" w:rsidRPr="002F0296" w:rsidRDefault="00846022" w:rsidP="00846022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2A925BAE" w14:textId="77777777" w:rsidR="00C45E72" w:rsidRPr="002F0296" w:rsidRDefault="00C45E72" w:rsidP="0013523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4A8D097" w14:textId="0B35D0A7" w:rsidR="00280610" w:rsidRPr="002F0296" w:rsidRDefault="0018075E" w:rsidP="0013523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TESTIMONY</w:t>
      </w:r>
    </w:p>
    <w:p w14:paraId="58937E79" w14:textId="77777777" w:rsidR="00B43D59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U.S. Congress (Senate)</w:t>
      </w:r>
      <w:r w:rsidR="00B43D59" w:rsidRPr="002F0296">
        <w:rPr>
          <w:rFonts w:asciiTheme="majorHAnsi" w:hAnsiTheme="majorHAnsi" w:cstheme="majorHAnsi"/>
          <w:sz w:val="22"/>
          <w:szCs w:val="22"/>
        </w:rPr>
        <w:t>:</w:t>
      </w:r>
    </w:p>
    <w:p w14:paraId="2D67DFC5" w14:textId="77777777" w:rsidR="00B43D59" w:rsidRPr="002F0296" w:rsidRDefault="001960A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iCs/>
          <w:sz w:val="22"/>
          <w:szCs w:val="22"/>
        </w:rPr>
        <w:tab/>
      </w:r>
      <w:r w:rsidR="00280610" w:rsidRPr="002F0296">
        <w:rPr>
          <w:rFonts w:asciiTheme="majorHAnsi" w:hAnsiTheme="majorHAnsi" w:cstheme="majorHAnsi"/>
          <w:iCs/>
          <w:sz w:val="22"/>
          <w:szCs w:val="22"/>
        </w:rPr>
        <w:t>The Implications of Reversing Roe v. Wade</w:t>
      </w:r>
      <w:r w:rsidR="00B43D59" w:rsidRPr="002F0296">
        <w:rPr>
          <w:rFonts w:asciiTheme="majorHAnsi" w:hAnsiTheme="majorHAnsi" w:cstheme="majorHAnsi"/>
          <w:sz w:val="22"/>
          <w:szCs w:val="22"/>
        </w:rPr>
        <w:t xml:space="preserve"> (2005)</w:t>
      </w:r>
    </w:p>
    <w:p w14:paraId="05004D0E" w14:textId="77777777" w:rsidR="00B43D59" w:rsidRPr="002F0296" w:rsidRDefault="001960A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iCs/>
          <w:sz w:val="22"/>
          <w:szCs w:val="22"/>
        </w:rPr>
        <w:tab/>
      </w:r>
      <w:r w:rsidR="00280610" w:rsidRPr="002F0296">
        <w:rPr>
          <w:rFonts w:asciiTheme="majorHAnsi" w:hAnsiTheme="majorHAnsi" w:cstheme="majorHAnsi"/>
          <w:iCs/>
          <w:sz w:val="22"/>
          <w:szCs w:val="22"/>
        </w:rPr>
        <w:t>Protecting the Interests of Women in Cloning Research</w:t>
      </w:r>
      <w:r w:rsidR="00B43D59" w:rsidRPr="002F0296">
        <w:rPr>
          <w:rFonts w:asciiTheme="majorHAnsi" w:hAnsiTheme="majorHAnsi" w:cstheme="majorHAnsi"/>
          <w:sz w:val="22"/>
          <w:szCs w:val="22"/>
        </w:rPr>
        <w:t xml:space="preserve"> (2003)</w:t>
      </w:r>
    </w:p>
    <w:p w14:paraId="7798C64F" w14:textId="77777777" w:rsidR="00B43D59" w:rsidRPr="002F0296" w:rsidRDefault="001960A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iCs/>
          <w:sz w:val="22"/>
          <w:szCs w:val="22"/>
        </w:rPr>
        <w:tab/>
      </w:r>
      <w:r w:rsidR="00280610" w:rsidRPr="002F0296">
        <w:rPr>
          <w:rFonts w:asciiTheme="majorHAnsi" w:hAnsiTheme="majorHAnsi" w:cstheme="majorHAnsi"/>
          <w:iCs/>
          <w:sz w:val="22"/>
          <w:szCs w:val="22"/>
        </w:rPr>
        <w:t>Ethics and Regulation of Somatic Cell Nuclear Transfer Research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(2002)</w:t>
      </w:r>
    </w:p>
    <w:p w14:paraId="3AFCB5B1" w14:textId="77777777" w:rsidR="00B43D59" w:rsidRPr="002F0296" w:rsidRDefault="00B43D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1CFFB3" w14:textId="77777777" w:rsidR="00C074A9" w:rsidRPr="002F0296" w:rsidRDefault="00280610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U.S. Congress (House)</w:t>
      </w:r>
      <w:r w:rsidR="00C074A9" w:rsidRPr="002F0296">
        <w:rPr>
          <w:rFonts w:asciiTheme="majorHAnsi" w:hAnsiTheme="majorHAnsi" w:cstheme="majorHAnsi"/>
          <w:sz w:val="22"/>
          <w:szCs w:val="22"/>
        </w:rPr>
        <w:t>:</w:t>
      </w:r>
    </w:p>
    <w:p w14:paraId="36ADD434" w14:textId="71CC21EE" w:rsidR="00757ABE" w:rsidRPr="002F0296" w:rsidRDefault="00757ABE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>Off-Label Drug Marketing (2017)</w:t>
      </w:r>
    </w:p>
    <w:p w14:paraId="6643BB86" w14:textId="7C461CAD" w:rsidR="00C074A9" w:rsidRPr="002F0296" w:rsidRDefault="00C074A9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>Ethics of Fetal Tissue Research (2016)</w:t>
      </w:r>
    </w:p>
    <w:p w14:paraId="0BD31DD9" w14:textId="28C7062B" w:rsidR="00280610" w:rsidRPr="002F0296" w:rsidRDefault="00C074A9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 xml:space="preserve">Ethics of </w:t>
      </w:r>
      <w:r w:rsidR="00280610" w:rsidRPr="002F0296">
        <w:rPr>
          <w:rFonts w:asciiTheme="majorHAnsi" w:hAnsiTheme="majorHAnsi" w:cstheme="majorHAnsi"/>
          <w:iCs/>
          <w:sz w:val="22"/>
          <w:szCs w:val="22"/>
        </w:rPr>
        <w:t>Cloning Human Beings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(1997)</w:t>
      </w:r>
    </w:p>
    <w:p w14:paraId="3D2CB971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6829150" w14:textId="77777777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9522EC4" w14:textId="19243B0A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lastRenderedPageBreak/>
        <w:t>HHS Ethics Advisory Board on Fetal Tissue Research (2020)</w:t>
      </w:r>
    </w:p>
    <w:p w14:paraId="1DF9A868" w14:textId="0DBE5E7C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B3B7BD2" w14:textId="2D797BBA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President’s Com</w:t>
      </w:r>
      <w:r w:rsidR="004418FB" w:rsidRPr="002F0296">
        <w:rPr>
          <w:rFonts w:asciiTheme="majorHAnsi" w:hAnsiTheme="majorHAnsi" w:cstheme="majorHAnsi"/>
          <w:sz w:val="22"/>
          <w:szCs w:val="22"/>
        </w:rPr>
        <w:t>m.</w:t>
      </w:r>
      <w:r w:rsidRPr="002F0296">
        <w:rPr>
          <w:rFonts w:asciiTheme="majorHAnsi" w:hAnsiTheme="majorHAnsi" w:cstheme="majorHAnsi"/>
          <w:sz w:val="22"/>
          <w:szCs w:val="22"/>
        </w:rPr>
        <w:t xml:space="preserve"> on Gulf War Veterans' Illnesses, </w:t>
      </w:r>
      <w:r w:rsidRPr="002F0296">
        <w:rPr>
          <w:rFonts w:asciiTheme="majorHAnsi" w:hAnsiTheme="majorHAnsi" w:cstheme="majorHAnsi"/>
          <w:iCs/>
          <w:sz w:val="22"/>
          <w:szCs w:val="22"/>
        </w:rPr>
        <w:t>Ethics of Experimenting on Military Personnel</w:t>
      </w:r>
      <w:r w:rsidRPr="002F0296">
        <w:rPr>
          <w:rFonts w:asciiTheme="majorHAnsi" w:hAnsiTheme="majorHAnsi" w:cstheme="majorHAnsi"/>
          <w:sz w:val="22"/>
          <w:szCs w:val="22"/>
        </w:rPr>
        <w:t xml:space="preserve"> (1996)</w:t>
      </w:r>
    </w:p>
    <w:p w14:paraId="478D7870" w14:textId="77777777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A0DA05F" w14:textId="079DB09F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Wisconsin State Legislature (Assembly and Senate):</w:t>
      </w:r>
    </w:p>
    <w:p w14:paraId="27CE5573" w14:textId="77777777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iCs/>
          <w:sz w:val="22"/>
          <w:szCs w:val="22"/>
        </w:rPr>
        <w:t>Criminalizing Cloning Research</w:t>
      </w:r>
      <w:r w:rsidRPr="002F0296">
        <w:rPr>
          <w:rFonts w:asciiTheme="majorHAnsi" w:hAnsiTheme="majorHAnsi" w:cstheme="majorHAnsi"/>
          <w:sz w:val="22"/>
          <w:szCs w:val="22"/>
        </w:rPr>
        <w:t xml:space="preserve"> (2005)</w:t>
      </w:r>
    </w:p>
    <w:p w14:paraId="31B0D6B3" w14:textId="77777777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iCs/>
          <w:sz w:val="22"/>
          <w:szCs w:val="22"/>
        </w:rPr>
        <w:t>Professionalism and Conscience Clauses</w:t>
      </w:r>
      <w:r w:rsidRPr="002F0296">
        <w:rPr>
          <w:rFonts w:asciiTheme="majorHAnsi" w:hAnsiTheme="majorHAnsi" w:cstheme="majorHAnsi"/>
          <w:sz w:val="22"/>
          <w:szCs w:val="22"/>
        </w:rPr>
        <w:t xml:space="preserve"> (2005)</w:t>
      </w:r>
    </w:p>
    <w:p w14:paraId="68295429" w14:textId="77777777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iCs/>
          <w:sz w:val="22"/>
          <w:szCs w:val="22"/>
        </w:rPr>
        <w:t>Parental Consent for Abortion</w:t>
      </w:r>
      <w:r w:rsidRPr="002F0296">
        <w:rPr>
          <w:rFonts w:asciiTheme="majorHAnsi" w:hAnsiTheme="majorHAnsi" w:cstheme="majorHAnsi"/>
          <w:sz w:val="22"/>
          <w:szCs w:val="22"/>
        </w:rPr>
        <w:t xml:space="preserve"> (1995)</w:t>
      </w:r>
    </w:p>
    <w:p w14:paraId="148E9F82" w14:textId="77777777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iCs/>
          <w:sz w:val="22"/>
          <w:szCs w:val="22"/>
        </w:rPr>
        <w:t>Pregnancy and Drug Addiction</w:t>
      </w:r>
      <w:r w:rsidRPr="002F0296">
        <w:rPr>
          <w:rFonts w:asciiTheme="majorHAnsi" w:hAnsiTheme="majorHAnsi" w:cstheme="majorHAnsi"/>
          <w:sz w:val="22"/>
          <w:szCs w:val="22"/>
        </w:rPr>
        <w:t xml:space="preserve"> (1993)</w:t>
      </w:r>
    </w:p>
    <w:p w14:paraId="3E8A064F" w14:textId="157C4D4D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iCs/>
          <w:sz w:val="22"/>
          <w:szCs w:val="22"/>
        </w:rPr>
        <w:t>Introducing RU-486</w:t>
      </w:r>
      <w:r w:rsidRPr="002F0296">
        <w:rPr>
          <w:rFonts w:asciiTheme="majorHAnsi" w:hAnsiTheme="majorHAnsi" w:cstheme="majorHAnsi"/>
          <w:sz w:val="22"/>
          <w:szCs w:val="22"/>
        </w:rPr>
        <w:t xml:space="preserve"> (1993)</w:t>
      </w:r>
    </w:p>
    <w:p w14:paraId="5CAE4F06" w14:textId="261A8108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EADE65B" w14:textId="77777777" w:rsidR="006B4BB4" w:rsidRPr="002F0296" w:rsidRDefault="006B4BB4" w:rsidP="006B4BB4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California State Legislature (Senate), </w:t>
      </w:r>
      <w:r w:rsidRPr="002F0296">
        <w:rPr>
          <w:rFonts w:asciiTheme="majorHAnsi" w:hAnsiTheme="majorHAnsi" w:cstheme="majorHAnsi"/>
          <w:iCs/>
          <w:sz w:val="22"/>
          <w:szCs w:val="22"/>
        </w:rPr>
        <w:t>Ethics Standards for Human Embryonic Stem Cell Research</w:t>
      </w:r>
      <w:r w:rsidRPr="002F0296">
        <w:rPr>
          <w:rFonts w:asciiTheme="majorHAnsi" w:hAnsiTheme="majorHAnsi" w:cstheme="majorHAnsi"/>
          <w:sz w:val="22"/>
          <w:szCs w:val="22"/>
        </w:rPr>
        <w:t xml:space="preserve"> (2005)</w:t>
      </w:r>
    </w:p>
    <w:p w14:paraId="306AF89E" w14:textId="77777777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2D08AC9" w14:textId="77777777" w:rsidR="006B4BB4" w:rsidRPr="002F0296" w:rsidRDefault="006B4BB4" w:rsidP="006B4BB4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N.J. Bioethics Commission, </w:t>
      </w:r>
      <w:r w:rsidRPr="002F0296">
        <w:rPr>
          <w:rFonts w:asciiTheme="majorHAnsi" w:hAnsiTheme="majorHAnsi" w:cstheme="majorHAnsi"/>
          <w:iCs/>
          <w:sz w:val="22"/>
          <w:szCs w:val="22"/>
        </w:rPr>
        <w:t>Surrogate Motherhood</w:t>
      </w:r>
      <w:r w:rsidRPr="002F0296">
        <w:rPr>
          <w:rFonts w:asciiTheme="majorHAnsi" w:hAnsiTheme="majorHAnsi" w:cstheme="majorHAnsi"/>
          <w:sz w:val="22"/>
          <w:szCs w:val="22"/>
        </w:rPr>
        <w:t xml:space="preserve"> (1988) </w:t>
      </w:r>
    </w:p>
    <w:p w14:paraId="61D4E04D" w14:textId="77777777" w:rsidR="006B4BB4" w:rsidRPr="002F0296" w:rsidRDefault="006B4BB4" w:rsidP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177FF14" w14:textId="7F902C2C" w:rsidR="00FA5499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Academy of Sciences</w:t>
      </w:r>
      <w:r w:rsidR="008A0A47" w:rsidRPr="002F0296">
        <w:rPr>
          <w:rFonts w:asciiTheme="majorHAnsi" w:hAnsiTheme="majorHAnsi" w:cstheme="majorHAnsi"/>
          <w:sz w:val="22"/>
          <w:szCs w:val="22"/>
        </w:rPr>
        <w:t>/Institute of Medicine</w:t>
      </w:r>
    </w:p>
    <w:p w14:paraId="2F292E42" w14:textId="77777777" w:rsidR="00FA5499" w:rsidRPr="002F0296" w:rsidRDefault="00FA54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</w:r>
      <w:r w:rsidR="00280610" w:rsidRPr="002F0296">
        <w:rPr>
          <w:rFonts w:asciiTheme="majorHAnsi" w:hAnsiTheme="majorHAnsi" w:cstheme="majorHAnsi"/>
          <w:iCs/>
          <w:sz w:val="22"/>
          <w:szCs w:val="22"/>
        </w:rPr>
        <w:t>Federal Regulation of Stem Cell Research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(2004)</w:t>
      </w:r>
    </w:p>
    <w:p w14:paraId="77D2F2F2" w14:textId="5E6A4ED4" w:rsidR="00280610" w:rsidRPr="002F0296" w:rsidRDefault="00FA54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</w:r>
      <w:r w:rsidR="00280610" w:rsidRPr="002F0296">
        <w:rPr>
          <w:rFonts w:asciiTheme="majorHAnsi" w:hAnsiTheme="majorHAnsi" w:cstheme="majorHAnsi"/>
          <w:iCs/>
          <w:sz w:val="22"/>
          <w:szCs w:val="22"/>
        </w:rPr>
        <w:t>Options for Regulating Reproductive Cloning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(2001)</w:t>
      </w:r>
    </w:p>
    <w:p w14:paraId="7B93E659" w14:textId="77777777" w:rsidR="00E41A3A" w:rsidRPr="002F0296" w:rsidRDefault="00E41A3A" w:rsidP="00E41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3F8EAFA" w14:textId="77777777" w:rsidR="00E41A3A" w:rsidRPr="002F0296" w:rsidRDefault="00E41A3A" w:rsidP="00E41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Expert for Planned Parenthood of Western Washington in </w:t>
      </w:r>
      <w:proofErr w:type="spellStart"/>
      <w:r w:rsidRPr="002F0296">
        <w:rPr>
          <w:rFonts w:asciiTheme="majorHAnsi" w:hAnsiTheme="majorHAnsi" w:cstheme="majorHAnsi"/>
          <w:i/>
          <w:iCs/>
          <w:sz w:val="22"/>
          <w:szCs w:val="22"/>
        </w:rPr>
        <w:t>Stormans</w:t>
      </w:r>
      <w:proofErr w:type="spellEnd"/>
      <w:r w:rsidRPr="002F0296">
        <w:rPr>
          <w:rFonts w:asciiTheme="majorHAnsi" w:hAnsiTheme="majorHAnsi" w:cstheme="majorHAnsi"/>
          <w:i/>
          <w:iCs/>
          <w:sz w:val="22"/>
          <w:szCs w:val="22"/>
        </w:rPr>
        <w:t xml:space="preserve"> vs </w:t>
      </w:r>
      <w:proofErr w:type="spellStart"/>
      <w:r w:rsidRPr="002F0296">
        <w:rPr>
          <w:rFonts w:asciiTheme="majorHAnsi" w:hAnsiTheme="majorHAnsi" w:cstheme="majorHAnsi"/>
          <w:i/>
          <w:iCs/>
          <w:sz w:val="22"/>
          <w:szCs w:val="22"/>
        </w:rPr>
        <w:t>Selecky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(Case No.  C07-5374-RBL, U.S. District Court for the Western District of Washington (2008- 2010). In court testimony (2011).</w:t>
      </w:r>
    </w:p>
    <w:p w14:paraId="2009EEF9" w14:textId="77777777" w:rsidR="00E41A3A" w:rsidRPr="002F0296" w:rsidRDefault="00E41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00003F3" w14:textId="4DDADF5B" w:rsidR="00846022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CONSULTANCIES</w:t>
      </w:r>
    </w:p>
    <w:p w14:paraId="60B78E6F" w14:textId="1CB215ED" w:rsidR="0004600F" w:rsidRPr="0004600F" w:rsidRDefault="0004600F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04600F">
        <w:rPr>
          <w:rFonts w:asciiTheme="majorHAnsi" w:hAnsiTheme="majorHAnsi" w:cstheme="majorHAnsi"/>
          <w:sz w:val="22"/>
          <w:szCs w:val="22"/>
        </w:rPr>
        <w:t xml:space="preserve">Consultant on in vitro and tissue donation research ethics, </w:t>
      </w:r>
      <w:proofErr w:type="spellStart"/>
      <w:r w:rsidRPr="0004600F">
        <w:rPr>
          <w:rFonts w:asciiTheme="majorHAnsi" w:hAnsiTheme="majorHAnsi" w:cstheme="majorHAnsi"/>
          <w:sz w:val="22"/>
          <w:szCs w:val="22"/>
        </w:rPr>
        <w:t>Bexord</w:t>
      </w:r>
      <w:proofErr w:type="spellEnd"/>
      <w:r w:rsidRPr="0004600F">
        <w:rPr>
          <w:rFonts w:asciiTheme="majorHAnsi" w:hAnsiTheme="majorHAnsi" w:cstheme="majorHAnsi"/>
          <w:sz w:val="22"/>
          <w:szCs w:val="22"/>
        </w:rPr>
        <w:t xml:space="preserve"> (2025 – present)</w:t>
      </w:r>
    </w:p>
    <w:p w14:paraId="4C40583A" w14:textId="76FFDB6B" w:rsidR="007E3970" w:rsidRDefault="007E3970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Consultant on clinical trial design and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post trial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responsibilities, CSL (2024 – present)</w:t>
      </w:r>
    </w:p>
    <w:p w14:paraId="50918C29" w14:textId="20E5E33E" w:rsidR="0004600F" w:rsidRPr="002F0296" w:rsidRDefault="0004600F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Consultnt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on emerging technology governance, Microsoft (2024 – 2025)</w:t>
      </w:r>
    </w:p>
    <w:p w14:paraId="01601726" w14:textId="354743A8" w:rsidR="00C45E72" w:rsidRDefault="00C45E7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Consultant on ethical issues w/ OTC drugs/devices, cosmetics, supplements,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Kenvue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(2023 – </w:t>
      </w:r>
      <w:r w:rsidR="007E3970" w:rsidRPr="002F0296">
        <w:rPr>
          <w:rFonts w:asciiTheme="majorHAnsi" w:hAnsiTheme="majorHAnsi" w:cstheme="majorHAnsi"/>
          <w:sz w:val="22"/>
          <w:szCs w:val="22"/>
        </w:rPr>
        <w:t>2024</w:t>
      </w:r>
      <w:r w:rsidRPr="002F0296">
        <w:rPr>
          <w:rFonts w:asciiTheme="majorHAnsi" w:hAnsiTheme="majorHAnsi" w:cstheme="majorHAnsi"/>
          <w:sz w:val="22"/>
          <w:szCs w:val="22"/>
        </w:rPr>
        <w:t>)</w:t>
      </w:r>
    </w:p>
    <w:p w14:paraId="09FB528F" w14:textId="7D9CCF7A" w:rsidR="002F0296" w:rsidRPr="002F0296" w:rsidRDefault="002F0296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Consultant on ethical issues w/embryonic stem cell </w:t>
      </w:r>
      <w:r w:rsidR="0004600F">
        <w:rPr>
          <w:rFonts w:asciiTheme="majorHAnsi" w:hAnsiTheme="majorHAnsi" w:cstheme="majorHAnsi"/>
          <w:sz w:val="22"/>
          <w:szCs w:val="22"/>
        </w:rPr>
        <w:t xml:space="preserve">and other tissue </w:t>
      </w:r>
      <w:r>
        <w:rPr>
          <w:rFonts w:asciiTheme="majorHAnsi" w:hAnsiTheme="majorHAnsi" w:cstheme="majorHAnsi"/>
          <w:sz w:val="22"/>
          <w:szCs w:val="22"/>
        </w:rPr>
        <w:t>research, Fujifilm (2023</w:t>
      </w:r>
      <w:r w:rsidR="0004600F">
        <w:rPr>
          <w:rFonts w:asciiTheme="majorHAnsi" w:hAnsiTheme="majorHAnsi" w:cstheme="majorHAnsi"/>
          <w:sz w:val="22"/>
          <w:szCs w:val="22"/>
        </w:rPr>
        <w:t xml:space="preserve"> - present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3AEF7FFA" w14:textId="42C35294" w:rsidR="00C45E72" w:rsidRPr="002F0296" w:rsidRDefault="00C45E72" w:rsidP="00C45E7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Consultant on use of fetal tissue in drugs, cosmetics, BIO (2023 – </w:t>
      </w:r>
      <w:r w:rsidR="007E3970" w:rsidRPr="002F0296">
        <w:rPr>
          <w:rFonts w:asciiTheme="majorHAnsi" w:hAnsiTheme="majorHAnsi" w:cstheme="majorHAnsi"/>
          <w:sz w:val="22"/>
          <w:szCs w:val="22"/>
        </w:rPr>
        <w:t>2024</w:t>
      </w:r>
      <w:r w:rsidRPr="002F0296">
        <w:rPr>
          <w:rFonts w:asciiTheme="majorHAnsi" w:hAnsiTheme="majorHAnsi" w:cstheme="majorHAnsi"/>
          <w:sz w:val="22"/>
          <w:szCs w:val="22"/>
        </w:rPr>
        <w:t>)</w:t>
      </w:r>
    </w:p>
    <w:p w14:paraId="2963E95C" w14:textId="352C6A7A" w:rsidR="004418FB" w:rsidRPr="002F0296" w:rsidRDefault="00C45E7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Consultant on innovation in fertility treatment,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Gameto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(2022 – </w:t>
      </w:r>
      <w:r w:rsidR="007E3970" w:rsidRPr="002F0296">
        <w:rPr>
          <w:rFonts w:asciiTheme="majorHAnsi" w:hAnsiTheme="majorHAnsi" w:cstheme="majorHAnsi"/>
          <w:sz w:val="22"/>
          <w:szCs w:val="22"/>
        </w:rPr>
        <w:t>2024</w:t>
      </w:r>
      <w:r w:rsidRPr="002F0296">
        <w:rPr>
          <w:rFonts w:asciiTheme="majorHAnsi" w:hAnsiTheme="majorHAnsi" w:cstheme="majorHAnsi"/>
          <w:sz w:val="22"/>
          <w:szCs w:val="22"/>
        </w:rPr>
        <w:t>)</w:t>
      </w:r>
    </w:p>
    <w:p w14:paraId="0DC7F167" w14:textId="0CDA4343" w:rsidR="00C45E72" w:rsidRPr="002F0296" w:rsidRDefault="00C45E7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Consultant on innovation in gametogenesis, Conception (2022 – present)</w:t>
      </w:r>
    </w:p>
    <w:p w14:paraId="2C531CD6" w14:textId="256C756A" w:rsidR="00C45E72" w:rsidRPr="002F0296" w:rsidRDefault="00C45E7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Consultant on xenotransplantation ethics,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Egenesis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(2022 – </w:t>
      </w:r>
      <w:r w:rsidR="007E3970" w:rsidRPr="002F0296">
        <w:rPr>
          <w:rFonts w:asciiTheme="majorHAnsi" w:hAnsiTheme="majorHAnsi" w:cstheme="majorHAnsi"/>
          <w:sz w:val="22"/>
          <w:szCs w:val="22"/>
        </w:rPr>
        <w:t>2024</w:t>
      </w:r>
      <w:r w:rsidRPr="002F0296">
        <w:rPr>
          <w:rFonts w:asciiTheme="majorHAnsi" w:hAnsiTheme="majorHAnsi" w:cstheme="majorHAnsi"/>
          <w:sz w:val="22"/>
          <w:szCs w:val="22"/>
        </w:rPr>
        <w:t>)</w:t>
      </w:r>
    </w:p>
    <w:p w14:paraId="798DDC93" w14:textId="022A5F05" w:rsidR="00C45E72" w:rsidRPr="002F0296" w:rsidRDefault="00C45E7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Consultant on ethics and gene therapy trials, Vertex (2022 – </w:t>
      </w:r>
      <w:r w:rsidR="007E3970" w:rsidRPr="002F0296">
        <w:rPr>
          <w:rFonts w:asciiTheme="majorHAnsi" w:hAnsiTheme="majorHAnsi" w:cstheme="majorHAnsi"/>
          <w:sz w:val="22"/>
          <w:szCs w:val="22"/>
        </w:rPr>
        <w:t>2024</w:t>
      </w:r>
      <w:r w:rsidRPr="002F0296">
        <w:rPr>
          <w:rFonts w:asciiTheme="majorHAnsi" w:hAnsiTheme="majorHAnsi" w:cstheme="majorHAnsi"/>
          <w:sz w:val="22"/>
          <w:szCs w:val="22"/>
        </w:rPr>
        <w:t>)</w:t>
      </w:r>
    </w:p>
    <w:p w14:paraId="283D26F2" w14:textId="463DD027" w:rsidR="00C45E72" w:rsidRPr="002F0296" w:rsidRDefault="00C45E7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Consultant</w:t>
      </w:r>
      <w:r w:rsidR="002F0296">
        <w:rPr>
          <w:rFonts w:asciiTheme="majorHAnsi" w:hAnsiTheme="majorHAnsi" w:cstheme="majorHAnsi"/>
          <w:sz w:val="22"/>
          <w:szCs w:val="22"/>
        </w:rPr>
        <w:t>/expert witness</w:t>
      </w:r>
      <w:r w:rsidRPr="002F0296">
        <w:rPr>
          <w:rFonts w:asciiTheme="majorHAnsi" w:hAnsiTheme="majorHAnsi" w:cstheme="majorHAnsi"/>
          <w:sz w:val="22"/>
          <w:szCs w:val="22"/>
        </w:rPr>
        <w:t xml:space="preserve"> on ethics of fetal tissue research, Planned Parenthood (2022 – present)</w:t>
      </w:r>
    </w:p>
    <w:p w14:paraId="49453DA8" w14:textId="4D8DBB62" w:rsidR="00F72AD6" w:rsidRPr="002F0296" w:rsidRDefault="00F72AD6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Consultant on conservation/de-extinction genome editing, Colossal (2021 – present)</w:t>
      </w:r>
    </w:p>
    <w:p w14:paraId="178BF010" w14:textId="77777777" w:rsidR="00C45E72" w:rsidRPr="002F0296" w:rsidRDefault="00C45E72" w:rsidP="00C45E7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Consultant on safety/security/social responsibility, BioMADE (2020 – 2022)</w:t>
      </w:r>
    </w:p>
    <w:p w14:paraId="4BA46635" w14:textId="155546E0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Consultant on research trial design, Johnson &amp; Johnson (2012 – 2013; 2016</w:t>
      </w:r>
      <w:r w:rsidR="006B4BB4"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bCs/>
          <w:sz w:val="22"/>
          <w:szCs w:val="22"/>
        </w:rPr>
        <w:t>-</w:t>
      </w:r>
      <w:r w:rsidR="006B4BB4" w:rsidRPr="002F0296">
        <w:rPr>
          <w:rFonts w:asciiTheme="majorHAnsi" w:hAnsiTheme="majorHAnsi" w:cstheme="majorHAnsi"/>
          <w:bCs/>
          <w:sz w:val="22"/>
          <w:szCs w:val="22"/>
        </w:rPr>
        <w:t xml:space="preserve"> present</w:t>
      </w:r>
      <w:r w:rsidRPr="002F0296">
        <w:rPr>
          <w:rFonts w:asciiTheme="majorHAnsi" w:hAnsiTheme="majorHAnsi" w:cstheme="majorHAnsi"/>
          <w:bCs/>
          <w:sz w:val="22"/>
          <w:szCs w:val="22"/>
        </w:rPr>
        <w:t>)</w:t>
      </w:r>
    </w:p>
    <w:p w14:paraId="7CF1CC80" w14:textId="77777777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Consultant on fertility clinic management, University of Utah (2014)</w:t>
      </w:r>
    </w:p>
    <w:p w14:paraId="633F551E" w14:textId="77777777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Consultant on research trial design, Cleveland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BioLabs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(2012)</w:t>
      </w:r>
    </w:p>
    <w:p w14:paraId="0FB13B3D" w14:textId="77777777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Consultant on research trial design, Stem Cells, Inc. (2006)</w:t>
      </w:r>
    </w:p>
    <w:p w14:paraId="1D3A56BF" w14:textId="77777777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Consultant on research funding standards, California Institute for Regenerative Medicine (2005)</w:t>
      </w:r>
    </w:p>
    <w:p w14:paraId="621EB114" w14:textId="77777777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Macy Foundation, Designing a Genetics Curriculum for Medical Schools (1998)</w:t>
      </w:r>
    </w:p>
    <w:p w14:paraId="4E7C4859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Academies, Institute of Medicine:</w:t>
      </w:r>
    </w:p>
    <w:p w14:paraId="10F05062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 xml:space="preserve">(1) Using Commissions to Develop Bioethics Policy (1993)   </w:t>
      </w:r>
    </w:p>
    <w:p w14:paraId="6E486F1B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>(2) Constitutionality of Excluding Women from Research (1993)</w:t>
      </w:r>
    </w:p>
    <w:p w14:paraId="6BDB3ECA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>(3) Assessing Genetic Risk (1992)</w:t>
      </w:r>
    </w:p>
    <w:p w14:paraId="5504BF72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>(4) Including Women in Research Trials (1991)</w:t>
      </w:r>
    </w:p>
    <w:p w14:paraId="32316031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 xml:space="preserve">(5) Biomedical Politics (1990)  </w:t>
      </w:r>
    </w:p>
    <w:p w14:paraId="2B44013B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lastRenderedPageBreak/>
        <w:tab/>
        <w:t>(6) Adoptees' Rights to Obtain Genetic Information (1989)</w:t>
      </w:r>
    </w:p>
    <w:p w14:paraId="6AF00E92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U.S. Congress, Office of Technology Assessment:</w:t>
      </w:r>
    </w:p>
    <w:p w14:paraId="166BE496" w14:textId="77777777" w:rsidR="00846022" w:rsidRPr="002F0296" w:rsidRDefault="00846022" w:rsidP="0084602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ab/>
        <w:t>(1) Population Screening for Cystic Fibrosis (1991-1992)</w:t>
      </w:r>
    </w:p>
    <w:p w14:paraId="442D178C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>(2) Genetic Testing in the Workplace (1990)</w:t>
      </w:r>
    </w:p>
    <w:p w14:paraId="10ED3386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U.S. Agency for International Development, Office of Population:    </w:t>
      </w:r>
    </w:p>
    <w:p w14:paraId="76DE511A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>(1) Legal Obstacles to Family Planning in Ghana (1990)</w:t>
      </w:r>
    </w:p>
    <w:p w14:paraId="49DA3FD7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 xml:space="preserve">(2) Evaluation of the OPTIONS Population Policy Project (1989)   </w:t>
      </w:r>
    </w:p>
    <w:p w14:paraId="54CFFC70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ab/>
        <w:t xml:space="preserve">(3) OPTIONS Project Law Analyst - Chad, Mali, Ivory Coast (1988) </w:t>
      </w:r>
    </w:p>
    <w:p w14:paraId="4A142CA7" w14:textId="77777777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Commission on Uniform Laws, Draft Legislation on Surrogacy (1989)</w:t>
      </w:r>
    </w:p>
    <w:p w14:paraId="0301E5F4" w14:textId="1A815F4D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N.J. Bioethics Commission, Draft Legislation on Living Wills (1988) </w:t>
      </w:r>
    </w:p>
    <w:p w14:paraId="7031BC8D" w14:textId="3F1B542D" w:rsidR="005E1069" w:rsidRPr="002F0296" w:rsidRDefault="005E1069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</w:p>
    <w:p w14:paraId="6B8CCA76" w14:textId="561F28EA" w:rsidR="00611EC9" w:rsidRPr="002F0296" w:rsidRDefault="0018075E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i/>
          <w:iCs/>
          <w:sz w:val="22"/>
          <w:szCs w:val="22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PROFESSIONAL ACTIVITIES AND BOARD MEMBERSHIPS</w:t>
      </w:r>
      <w:r w:rsidR="00611EC9"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</w:p>
    <w:p w14:paraId="525198DF" w14:textId="577664EB" w:rsidR="007B231A" w:rsidRPr="002F0296" w:rsidRDefault="007B231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/>
          <w:sz w:val="22"/>
          <w:szCs w:val="22"/>
        </w:rPr>
      </w:pPr>
      <w:r w:rsidRPr="002F0296">
        <w:rPr>
          <w:rFonts w:asciiTheme="majorHAnsi" w:hAnsiTheme="majorHAnsi" w:cstheme="majorHAnsi"/>
          <w:bCs/>
          <w:i/>
          <w:sz w:val="22"/>
          <w:szCs w:val="22"/>
        </w:rPr>
        <w:t>(“NASEM” is National Academies of Sciences, Engineering and Medicine, formerly the NAS, NAE</w:t>
      </w:r>
      <w:r w:rsidR="00611EC9" w:rsidRPr="002F0296">
        <w:rPr>
          <w:rFonts w:asciiTheme="majorHAnsi" w:hAnsiTheme="majorHAnsi" w:cstheme="majorHAnsi"/>
          <w:bCs/>
          <w:i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Cs/>
          <w:i/>
          <w:sz w:val="22"/>
          <w:szCs w:val="22"/>
        </w:rPr>
        <w:t>IOM</w:t>
      </w:r>
      <w:r w:rsidR="00611EC9" w:rsidRPr="002F0296">
        <w:rPr>
          <w:rFonts w:asciiTheme="majorHAnsi" w:hAnsiTheme="majorHAnsi" w:cstheme="majorHAnsi"/>
          <w:bCs/>
          <w:i/>
          <w:sz w:val="22"/>
          <w:szCs w:val="22"/>
        </w:rPr>
        <w:t>)</w:t>
      </w:r>
    </w:p>
    <w:p w14:paraId="52A880C0" w14:textId="09426A71" w:rsidR="00370D92" w:rsidRPr="002F0296" w:rsidRDefault="00370D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/>
          <w:sz w:val="22"/>
          <w:szCs w:val="22"/>
        </w:rPr>
      </w:pPr>
      <w:r w:rsidRPr="002F0296">
        <w:rPr>
          <w:rFonts w:asciiTheme="majorHAnsi" w:hAnsiTheme="majorHAnsi" w:cstheme="majorHAnsi"/>
          <w:bCs/>
          <w:i/>
          <w:sz w:val="22"/>
          <w:szCs w:val="22"/>
        </w:rPr>
        <w:t>("DARPA" is Defense Advanced Research Projects Agency</w:t>
      </w:r>
      <w:r w:rsidR="00CD01DF" w:rsidRPr="002F0296">
        <w:rPr>
          <w:rFonts w:asciiTheme="majorHAnsi" w:hAnsiTheme="majorHAnsi" w:cstheme="majorHAnsi"/>
          <w:bCs/>
          <w:i/>
          <w:sz w:val="22"/>
          <w:szCs w:val="22"/>
        </w:rPr>
        <w:t>, part of the Dept of Defense)</w:t>
      </w:r>
    </w:p>
    <w:p w14:paraId="53FA1CF6" w14:textId="3D35E4C5" w:rsidR="00CD01DF" w:rsidRPr="002F0296" w:rsidRDefault="00CD01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/>
          <w:sz w:val="22"/>
          <w:szCs w:val="22"/>
        </w:rPr>
      </w:pPr>
      <w:r w:rsidRPr="002F0296">
        <w:rPr>
          <w:rFonts w:asciiTheme="majorHAnsi" w:hAnsiTheme="majorHAnsi" w:cstheme="majorHAnsi"/>
          <w:bCs/>
          <w:i/>
          <w:sz w:val="22"/>
          <w:szCs w:val="22"/>
        </w:rPr>
        <w:t>("NIH" is National Institutes of Health, part of the Dept of Health and Human Services)</w:t>
      </w:r>
    </w:p>
    <w:p w14:paraId="57963B32" w14:textId="1A862D5F" w:rsidR="00CD01DF" w:rsidRPr="002F0296" w:rsidRDefault="00CD01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/>
          <w:sz w:val="22"/>
          <w:szCs w:val="22"/>
        </w:rPr>
      </w:pPr>
      <w:r w:rsidRPr="002F0296">
        <w:rPr>
          <w:rFonts w:asciiTheme="majorHAnsi" w:hAnsiTheme="majorHAnsi" w:cstheme="majorHAnsi"/>
          <w:bCs/>
          <w:i/>
          <w:sz w:val="22"/>
          <w:szCs w:val="22"/>
        </w:rPr>
        <w:t>("ELSI" is Ethical, Legal and Social Issues)</w:t>
      </w:r>
    </w:p>
    <w:p w14:paraId="28874FF5" w14:textId="6A13378D" w:rsidR="002529F7" w:rsidRPr="002F0296" w:rsidRDefault="002529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/>
          <w:sz w:val="22"/>
          <w:szCs w:val="22"/>
        </w:rPr>
      </w:pPr>
    </w:p>
    <w:p w14:paraId="71EF0050" w14:textId="77664D58" w:rsidR="003B1851" w:rsidRPr="002F0296" w:rsidRDefault="002529F7" w:rsidP="002529F7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>24 – present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>Member, NASEM Comm. on Enhancing Biotechnology Innovation and Applications for National Security</w:t>
      </w:r>
    </w:p>
    <w:p w14:paraId="2AB221AF" w14:textId="77DC8B61" w:rsidR="001C1EFC" w:rsidRPr="002F0296" w:rsidRDefault="001C1EFC" w:rsidP="002529F7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>24 – present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>Member, NASEM Committee on Biotechnology Capabilities for National Security Needs</w:t>
      </w:r>
    </w:p>
    <w:p w14:paraId="09E16281" w14:textId="77777777" w:rsidR="008F6152" w:rsidRPr="002F0296" w:rsidRDefault="008F6152" w:rsidP="002529F7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>24 – present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 xml:space="preserve">Member, NASEM Standing Committee on Advances and National Security Implications of Transdisciplinary Biotechnology </w:t>
      </w:r>
    </w:p>
    <w:p w14:paraId="62DBF09D" w14:textId="124D4B35" w:rsidR="008F6152" w:rsidRPr="002F0296" w:rsidRDefault="008F6152" w:rsidP="002529F7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bCs/>
          <w:i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>24 – present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>NASEM Committee on Artificial Intelligence and Automated Laboratories for Biotechnology: Leveraging Opportunities and Mitigating Risks--A Workshop.</w:t>
      </w:r>
    </w:p>
    <w:p w14:paraId="438C07DA" w14:textId="5B8FD9BE" w:rsidR="001441E1" w:rsidRPr="002F0296" w:rsidRDefault="003B1851" w:rsidP="003B1851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bCs/>
          <w:i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 xml:space="preserve">23 – </w:t>
      </w:r>
      <w:r w:rsidR="002F0296">
        <w:rPr>
          <w:rFonts w:asciiTheme="majorHAnsi" w:hAnsiTheme="majorHAnsi" w:cstheme="majorHAnsi"/>
          <w:bCs/>
          <w:iCs/>
          <w:sz w:val="22"/>
          <w:szCs w:val="22"/>
        </w:rPr>
        <w:t>24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>Member, NIH Task Force on Research Specific to Pregnant Women and Lactating Women (PRGLAC)</w:t>
      </w:r>
    </w:p>
    <w:p w14:paraId="046A4E15" w14:textId="15BE17F8" w:rsidR="004418FB" w:rsidRPr="002F0296" w:rsidRDefault="001624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 xml:space="preserve">22 – </w:t>
      </w:r>
      <w:r w:rsidR="007C7257" w:rsidRPr="002F0296">
        <w:rPr>
          <w:rFonts w:asciiTheme="majorHAnsi" w:hAnsiTheme="majorHAnsi" w:cstheme="majorHAnsi"/>
          <w:bCs/>
          <w:iCs/>
          <w:sz w:val="22"/>
          <w:szCs w:val="22"/>
        </w:rPr>
        <w:t>23</w:t>
      </w:r>
      <w:r w:rsidR="007C7257" w:rsidRPr="002F0296">
        <w:rPr>
          <w:rFonts w:asciiTheme="majorHAnsi" w:hAnsiTheme="majorHAnsi" w:cstheme="majorHAnsi"/>
          <w:bCs/>
          <w:i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 xml:space="preserve">Member, NASEM Comm of Emerging Science, </w:t>
      </w:r>
      <w:proofErr w:type="gramStart"/>
      <w:r w:rsidRPr="002F0296">
        <w:rPr>
          <w:rFonts w:asciiTheme="majorHAnsi" w:hAnsiTheme="majorHAnsi" w:cstheme="majorHAnsi"/>
          <w:bCs/>
          <w:iCs/>
          <w:sz w:val="22"/>
          <w:szCs w:val="22"/>
        </w:rPr>
        <w:t>Technology</w:t>
      </w:r>
      <w:proofErr w:type="gramEnd"/>
      <w:r w:rsidRPr="002F0296">
        <w:rPr>
          <w:rFonts w:asciiTheme="majorHAnsi" w:hAnsiTheme="majorHAnsi" w:cstheme="majorHAnsi"/>
          <w:bCs/>
          <w:iCs/>
          <w:sz w:val="22"/>
          <w:szCs w:val="22"/>
        </w:rPr>
        <w:t xml:space="preserve"> and Innovation</w:t>
      </w:r>
    </w:p>
    <w:p w14:paraId="61EF2B8F" w14:textId="32ABF142" w:rsidR="001624B4" w:rsidRPr="002F0296" w:rsidRDefault="001624B4" w:rsidP="004418FB">
      <w:pPr>
        <w:widowControl w:val="0"/>
        <w:autoSpaceDE w:val="0"/>
        <w:autoSpaceDN w:val="0"/>
        <w:adjustRightInd w:val="0"/>
        <w:ind w:left="720" w:firstLine="72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 xml:space="preserve"> (</w:t>
      </w:r>
      <w:proofErr w:type="gramStart"/>
      <w:r w:rsidRPr="002F0296">
        <w:rPr>
          <w:rFonts w:asciiTheme="majorHAnsi" w:hAnsiTheme="majorHAnsi" w:cstheme="majorHAnsi"/>
          <w:bCs/>
          <w:iCs/>
          <w:sz w:val="22"/>
          <w:szCs w:val="22"/>
        </w:rPr>
        <w:t>consensus</w:t>
      </w:r>
      <w:proofErr w:type="gramEnd"/>
      <w:r w:rsidRPr="002F0296">
        <w:rPr>
          <w:rFonts w:asciiTheme="majorHAnsi" w:hAnsiTheme="majorHAnsi" w:cstheme="majorHAnsi"/>
          <w:bCs/>
          <w:iCs/>
          <w:sz w:val="22"/>
          <w:szCs w:val="22"/>
        </w:rPr>
        <w:t xml:space="preserve"> study follow-on to </w:t>
      </w:r>
      <w:r w:rsidR="004418FB" w:rsidRPr="002F0296">
        <w:rPr>
          <w:rFonts w:asciiTheme="majorHAnsi" w:hAnsiTheme="majorHAnsi" w:cstheme="majorHAnsi"/>
          <w:bCs/>
          <w:iCs/>
          <w:sz w:val="22"/>
          <w:szCs w:val="22"/>
        </w:rPr>
        <w:t>standing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 xml:space="preserve"> committee)</w:t>
      </w:r>
    </w:p>
    <w:p w14:paraId="168BA3C6" w14:textId="758C391A" w:rsidR="004C6C70" w:rsidRPr="002F0296" w:rsidRDefault="001441E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 xml:space="preserve">21 – </w:t>
      </w:r>
      <w:r w:rsidR="004418FB" w:rsidRPr="002F0296">
        <w:rPr>
          <w:rFonts w:asciiTheme="majorHAnsi" w:hAnsiTheme="majorHAnsi" w:cstheme="majorHAnsi"/>
          <w:bCs/>
          <w:iCs/>
          <w:sz w:val="22"/>
          <w:szCs w:val="22"/>
        </w:rPr>
        <w:t>23</w:t>
      </w:r>
      <w:r w:rsidR="004418FB" w:rsidRPr="002F0296">
        <w:rPr>
          <w:rFonts w:asciiTheme="majorHAnsi" w:hAnsiTheme="majorHAnsi" w:cstheme="majorHAnsi"/>
          <w:bCs/>
          <w:i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>Member, Organizing Committee, 3</w:t>
      </w:r>
      <w:r w:rsidRPr="002F0296">
        <w:rPr>
          <w:rFonts w:asciiTheme="majorHAnsi" w:hAnsiTheme="majorHAnsi" w:cstheme="majorHAnsi"/>
          <w:bCs/>
          <w:iCs/>
          <w:sz w:val="22"/>
          <w:szCs w:val="22"/>
          <w:vertAlign w:val="superscript"/>
        </w:rPr>
        <w:t>rd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 xml:space="preserve"> Int’l Summit on Human Genome Editing</w:t>
      </w:r>
    </w:p>
    <w:p w14:paraId="33F01084" w14:textId="6A542DA7" w:rsidR="001441E1" w:rsidRPr="002F0296" w:rsidRDefault="001441E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>(March 202</w:t>
      </w:r>
      <w:r w:rsidR="004418FB" w:rsidRPr="002F0296">
        <w:rPr>
          <w:rFonts w:asciiTheme="majorHAnsi" w:hAnsiTheme="majorHAnsi" w:cstheme="majorHAnsi"/>
          <w:bCs/>
          <w:iCs/>
          <w:sz w:val="22"/>
          <w:szCs w:val="22"/>
        </w:rPr>
        <w:t>3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>) – joint NASEM and UK Royal Academy</w:t>
      </w:r>
    </w:p>
    <w:p w14:paraId="2E1308BF" w14:textId="3CBF8823" w:rsidR="004C6C70" w:rsidRPr="002F0296" w:rsidRDefault="004C6C7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>21 – present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>Member, Board of Directors, The Allen Institute</w:t>
      </w:r>
    </w:p>
    <w:p w14:paraId="7E534444" w14:textId="71951C8D" w:rsidR="004C6C70" w:rsidRPr="002F0296" w:rsidRDefault="004C6C7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>21 – present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>Member, Sci Adv Comm, Assoc for Responsible Research in Genome Editing (ARRIGE)</w:t>
      </w:r>
    </w:p>
    <w:p w14:paraId="04982D4B" w14:textId="20D5ECC4" w:rsidR="007F6144" w:rsidRPr="002F0296" w:rsidRDefault="00D2511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>20 - present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 xml:space="preserve">Member, NASEM </w:t>
      </w:r>
      <w:r w:rsidR="004418FB" w:rsidRPr="002F0296">
        <w:rPr>
          <w:rFonts w:asciiTheme="majorHAnsi" w:hAnsiTheme="majorHAnsi" w:cstheme="majorHAnsi"/>
          <w:bCs/>
          <w:iCs/>
          <w:sz w:val="22"/>
          <w:szCs w:val="22"/>
        </w:rPr>
        <w:t xml:space="preserve">Standing 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>Comm on Emerging Infectious Diseases</w:t>
      </w:r>
    </w:p>
    <w:p w14:paraId="4B5C5CD6" w14:textId="31625A81" w:rsidR="006B4BB4" w:rsidRPr="002F0296" w:rsidRDefault="00D2511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Cs/>
          <w:sz w:val="22"/>
          <w:szCs w:val="22"/>
        </w:rPr>
      </w:pPr>
      <w:r w:rsidRPr="002F0296">
        <w:rPr>
          <w:rFonts w:asciiTheme="majorHAnsi" w:hAnsiTheme="majorHAnsi" w:cstheme="majorHAnsi"/>
          <w:bCs/>
          <w:iCs/>
          <w:sz w:val="22"/>
          <w:szCs w:val="22"/>
        </w:rPr>
        <w:t>20 – 21</w:t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iCs/>
          <w:sz w:val="22"/>
          <w:szCs w:val="22"/>
        </w:rPr>
        <w:tab/>
        <w:t>Member, NASEM Comm on Equitable Allocation of COVID-19 Vaccines</w:t>
      </w:r>
    </w:p>
    <w:p w14:paraId="0685A306" w14:textId="7F64D87B" w:rsidR="007F6144" w:rsidRPr="002F0296" w:rsidRDefault="007F614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19 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>–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>21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Member, Expert Advisory Committee on Genome Editing, World Health Organization</w:t>
      </w:r>
    </w:p>
    <w:p w14:paraId="44997399" w14:textId="6213A062" w:rsidR="006B4BB4" w:rsidRPr="002F0296" w:rsidRDefault="006B4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18 – present 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 (Co-Chair ’21 – ), NASEM Comm on Emerging Science, Technology &amp; Innovation</w:t>
      </w:r>
    </w:p>
    <w:p w14:paraId="0040E718" w14:textId="1FFAB657" w:rsidR="00370D92" w:rsidRPr="002F0296" w:rsidRDefault="00370D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18 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>–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>21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i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>Member, Nuclear Threat Initiative's Program on Biosecurity</w:t>
      </w:r>
    </w:p>
    <w:p w14:paraId="1CCAD9C2" w14:textId="111DE297" w:rsidR="00705356" w:rsidRPr="002F0296" w:rsidRDefault="0070535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18 - present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Member, NASEM Comm. on Aerospace Medicine &amp; Medicine of Extreme Environments.</w:t>
      </w:r>
    </w:p>
    <w:p w14:paraId="708E3CB0" w14:textId="72326585" w:rsidR="001D383E" w:rsidRPr="002F0296" w:rsidRDefault="001D383E" w:rsidP="008A33B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18 - present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Member, NASEM Science and Entertainment Exchange</w:t>
      </w:r>
    </w:p>
    <w:p w14:paraId="5FA5CD17" w14:textId="335683BB" w:rsidR="000B1F6D" w:rsidRPr="002F0296" w:rsidRDefault="000B1F6D" w:rsidP="008A33B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17 </w:t>
      </w:r>
      <w:r w:rsidR="007A209A" w:rsidRPr="002F0296">
        <w:rPr>
          <w:rFonts w:asciiTheme="majorHAnsi" w:hAnsiTheme="majorHAnsi" w:cstheme="majorHAnsi"/>
          <w:bCs/>
          <w:sz w:val="22"/>
          <w:szCs w:val="22"/>
        </w:rPr>
        <w:t>–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209A" w:rsidRPr="002F0296">
        <w:rPr>
          <w:rFonts w:asciiTheme="majorHAnsi" w:hAnsiTheme="majorHAnsi" w:cstheme="majorHAnsi"/>
          <w:bCs/>
          <w:sz w:val="22"/>
          <w:szCs w:val="22"/>
        </w:rPr>
        <w:t>18</w:t>
      </w:r>
      <w:r w:rsidR="007A209A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 xml:space="preserve">Member, Planning Committee, International Workshop on Governance of Dual Use 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Research in the Life Sciences: Advancing Global Consensus on Research Oversight.</w:t>
      </w:r>
    </w:p>
    <w:p w14:paraId="5A39F8A1" w14:textId="7B1448E4" w:rsidR="008A33B7" w:rsidRPr="002F0296" w:rsidRDefault="008A33B7" w:rsidP="008A33B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16 – present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Member, Lawrence Berkeley Laboratory Biosciences Expert Advisory Committee</w:t>
      </w:r>
    </w:p>
    <w:p w14:paraId="543D5B1F" w14:textId="4F541780" w:rsidR="008A33B7" w:rsidRPr="002F0296" w:rsidRDefault="008A33B7" w:rsidP="008A33B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16 – 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>20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 xml:space="preserve">Member, DARPA </w:t>
      </w:r>
      <w:r w:rsidR="00C074A9" w:rsidRPr="002F0296">
        <w:rPr>
          <w:rFonts w:asciiTheme="majorHAnsi" w:hAnsiTheme="majorHAnsi" w:cstheme="majorHAnsi"/>
          <w:bCs/>
          <w:sz w:val="22"/>
          <w:szCs w:val="22"/>
        </w:rPr>
        <w:t xml:space="preserve">(DoD) </w:t>
      </w:r>
      <w:r w:rsidR="0095195A" w:rsidRPr="002F0296">
        <w:rPr>
          <w:rFonts w:asciiTheme="majorHAnsi" w:hAnsiTheme="majorHAnsi" w:cstheme="majorHAnsi"/>
          <w:bCs/>
          <w:sz w:val="22"/>
          <w:szCs w:val="22"/>
        </w:rPr>
        <w:t>biotechnology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and neuroscience ELSI advisory committees</w:t>
      </w:r>
    </w:p>
    <w:p w14:paraId="38826ECA" w14:textId="0CE701C8" w:rsidR="008A33B7" w:rsidRPr="002F0296" w:rsidRDefault="008A33B7" w:rsidP="008A33B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16 – present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Member, NASEM Intelligence Science and Technology Experts Group (ISTEG)</w:t>
      </w:r>
    </w:p>
    <w:p w14:paraId="5A7907B9" w14:textId="1B2B7FE5" w:rsidR="00B06817" w:rsidRPr="002F0296" w:rsidRDefault="00B06817" w:rsidP="008A33B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16 - present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Member, Ethics Committee, Int'l Society for Stem Cell Research</w:t>
      </w:r>
    </w:p>
    <w:p w14:paraId="702A2071" w14:textId="6ED63CF2" w:rsidR="00B06817" w:rsidRPr="002F0296" w:rsidRDefault="00B06817" w:rsidP="008A33B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16 - present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Member, Policy Committee, Int'l Society for Stem Cell Research</w:t>
      </w:r>
    </w:p>
    <w:p w14:paraId="36BCF486" w14:textId="22D9BB96" w:rsidR="000B1F6D" w:rsidRPr="002F0296" w:rsidRDefault="000B1F6D" w:rsidP="000B1F6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16 -  18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95195A" w:rsidRPr="002F0296">
        <w:rPr>
          <w:rFonts w:asciiTheme="majorHAnsi" w:hAnsiTheme="majorHAnsi" w:cstheme="majorHAnsi"/>
          <w:bCs/>
          <w:sz w:val="22"/>
          <w:szCs w:val="22"/>
        </w:rPr>
        <w:t xml:space="preserve">Co-Founder and </w:t>
      </w:r>
      <w:r w:rsidRPr="002F0296">
        <w:rPr>
          <w:rFonts w:asciiTheme="majorHAnsi" w:hAnsiTheme="majorHAnsi" w:cstheme="majorHAnsi"/>
          <w:bCs/>
          <w:sz w:val="22"/>
          <w:szCs w:val="22"/>
        </w:rPr>
        <w:t>Co-Chair, NASEM Forum on Regenerative Medicine</w:t>
      </w:r>
    </w:p>
    <w:p w14:paraId="5EA724D5" w14:textId="77777777" w:rsidR="007A209A" w:rsidRPr="002F0296" w:rsidRDefault="007A209A" w:rsidP="007A209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16 - 17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Member, Planning Committee, Second International Summit on Genome Editing</w:t>
      </w:r>
    </w:p>
    <w:p w14:paraId="62DC1ADA" w14:textId="70ED8643" w:rsidR="00F418A7" w:rsidRPr="002F0296" w:rsidRDefault="00FA54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15 </w:t>
      </w:r>
      <w:r w:rsidR="00741258" w:rsidRPr="002F0296">
        <w:rPr>
          <w:rFonts w:asciiTheme="majorHAnsi" w:hAnsiTheme="majorHAnsi" w:cstheme="majorHAnsi"/>
          <w:bCs/>
          <w:sz w:val="22"/>
          <w:szCs w:val="22"/>
        </w:rPr>
        <w:t>–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41258" w:rsidRPr="002F0296">
        <w:rPr>
          <w:rFonts w:asciiTheme="majorHAnsi" w:hAnsiTheme="majorHAnsi" w:cstheme="majorHAnsi"/>
          <w:bCs/>
          <w:sz w:val="22"/>
          <w:szCs w:val="22"/>
        </w:rPr>
        <w:t>17</w:t>
      </w:r>
      <w:r w:rsidR="00741258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420109" w:rsidRPr="002F0296">
        <w:rPr>
          <w:rFonts w:asciiTheme="majorHAnsi" w:hAnsiTheme="majorHAnsi" w:cstheme="majorHAnsi"/>
          <w:bCs/>
          <w:sz w:val="22"/>
          <w:szCs w:val="22"/>
        </w:rPr>
        <w:tab/>
        <w:t>Co-Chair, NASEM Human Gene Editing Study Committee</w:t>
      </w:r>
    </w:p>
    <w:p w14:paraId="30FEFBE8" w14:textId="1C827A00" w:rsidR="00DF28CF" w:rsidRPr="002F0296" w:rsidRDefault="00FA54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15 - </w:t>
      </w:r>
      <w:r w:rsidR="00741258" w:rsidRPr="002F0296">
        <w:rPr>
          <w:rFonts w:asciiTheme="majorHAnsi" w:hAnsiTheme="majorHAnsi" w:cstheme="majorHAnsi"/>
          <w:bCs/>
          <w:sz w:val="22"/>
          <w:szCs w:val="22"/>
        </w:rPr>
        <w:t>16</w:t>
      </w:r>
      <w:r w:rsidR="007B231A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1B4429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7B231A" w:rsidRPr="002F0296">
        <w:rPr>
          <w:rFonts w:asciiTheme="majorHAnsi" w:hAnsiTheme="majorHAnsi" w:cstheme="majorHAnsi"/>
          <w:bCs/>
          <w:sz w:val="22"/>
          <w:szCs w:val="22"/>
        </w:rPr>
        <w:t>Member, NASEM</w:t>
      </w:r>
      <w:r w:rsidR="00420109" w:rsidRPr="002F0296">
        <w:rPr>
          <w:rFonts w:asciiTheme="majorHAnsi" w:hAnsiTheme="majorHAnsi" w:cstheme="majorHAnsi"/>
          <w:bCs/>
          <w:sz w:val="22"/>
          <w:szCs w:val="22"/>
        </w:rPr>
        <w:t xml:space="preserve"> Committee o</w:t>
      </w:r>
      <w:r w:rsidR="00DF28CF" w:rsidRPr="002F0296">
        <w:rPr>
          <w:rFonts w:asciiTheme="majorHAnsi" w:hAnsiTheme="majorHAnsi" w:cstheme="majorHAnsi"/>
          <w:bCs/>
          <w:sz w:val="22"/>
          <w:szCs w:val="22"/>
        </w:rPr>
        <w:t xml:space="preserve">n Mitochondrial </w:t>
      </w:r>
      <w:r w:rsidR="00420109" w:rsidRPr="002F0296">
        <w:rPr>
          <w:rFonts w:asciiTheme="majorHAnsi" w:hAnsiTheme="majorHAnsi" w:cstheme="majorHAnsi"/>
          <w:bCs/>
          <w:sz w:val="22"/>
          <w:szCs w:val="22"/>
        </w:rPr>
        <w:t>Replacement Therapy</w:t>
      </w:r>
    </w:p>
    <w:p w14:paraId="4112BD89" w14:textId="5F401851" w:rsidR="00DF28CF" w:rsidRPr="002F0296" w:rsidRDefault="00FA54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14 </w:t>
      </w:r>
      <w:r w:rsidR="007A209A" w:rsidRPr="002F0296">
        <w:rPr>
          <w:rFonts w:asciiTheme="majorHAnsi" w:hAnsiTheme="majorHAnsi" w:cstheme="majorHAnsi"/>
          <w:bCs/>
          <w:sz w:val="22"/>
          <w:szCs w:val="22"/>
        </w:rPr>
        <w:t>–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209A" w:rsidRPr="002F0296">
        <w:rPr>
          <w:rFonts w:asciiTheme="majorHAnsi" w:hAnsiTheme="majorHAnsi" w:cstheme="majorHAnsi"/>
          <w:bCs/>
          <w:sz w:val="22"/>
          <w:szCs w:val="22"/>
        </w:rPr>
        <w:t>20</w:t>
      </w:r>
      <w:r w:rsidR="007A209A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7B231A" w:rsidRPr="002F0296">
        <w:rPr>
          <w:rFonts w:asciiTheme="majorHAnsi" w:hAnsiTheme="majorHAnsi" w:cstheme="majorHAnsi"/>
          <w:bCs/>
          <w:sz w:val="22"/>
          <w:szCs w:val="22"/>
        </w:rPr>
        <w:tab/>
        <w:t>Member, Natio</w:t>
      </w:r>
      <w:r w:rsidR="00A3336D" w:rsidRPr="002F0296">
        <w:rPr>
          <w:rFonts w:asciiTheme="majorHAnsi" w:hAnsiTheme="majorHAnsi" w:cstheme="majorHAnsi"/>
          <w:bCs/>
          <w:sz w:val="22"/>
          <w:szCs w:val="22"/>
        </w:rPr>
        <w:t>nal Academy of Medicine (</w:t>
      </w:r>
      <w:r w:rsidR="007B231A" w:rsidRPr="002F0296">
        <w:rPr>
          <w:rFonts w:asciiTheme="majorHAnsi" w:hAnsiTheme="majorHAnsi" w:cstheme="majorHAnsi"/>
          <w:bCs/>
          <w:sz w:val="22"/>
          <w:szCs w:val="22"/>
        </w:rPr>
        <w:t xml:space="preserve">formerly IOM) </w:t>
      </w:r>
      <w:r w:rsidR="00DF28CF" w:rsidRPr="002F0296">
        <w:rPr>
          <w:rFonts w:asciiTheme="majorHAnsi" w:hAnsiTheme="majorHAnsi" w:cstheme="majorHAnsi"/>
          <w:bCs/>
          <w:sz w:val="22"/>
          <w:szCs w:val="22"/>
        </w:rPr>
        <w:t>Council</w:t>
      </w:r>
    </w:p>
    <w:p w14:paraId="06FE0AD6" w14:textId="15FE4163" w:rsidR="009872CB" w:rsidRPr="002F0296" w:rsidRDefault="009872C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14 - present</w:t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 xml:space="preserve">Member, </w:t>
      </w:r>
      <w:r w:rsidR="007B231A" w:rsidRPr="002F0296">
        <w:rPr>
          <w:rFonts w:asciiTheme="majorHAnsi" w:hAnsiTheme="majorHAnsi" w:cstheme="majorHAnsi"/>
          <w:bCs/>
          <w:sz w:val="22"/>
          <w:szCs w:val="22"/>
        </w:rPr>
        <w:t>NASEM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Board on Health Sciences Policy</w:t>
      </w:r>
    </w:p>
    <w:p w14:paraId="5AF273F4" w14:textId="524A723A" w:rsidR="009872CB" w:rsidRPr="002F0296" w:rsidRDefault="003F705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14 </w:t>
      </w:r>
      <w:r w:rsidR="007A209A" w:rsidRPr="002F0296">
        <w:rPr>
          <w:rFonts w:asciiTheme="majorHAnsi" w:hAnsiTheme="majorHAnsi" w:cstheme="majorHAnsi"/>
          <w:bCs/>
          <w:sz w:val="22"/>
          <w:szCs w:val="22"/>
        </w:rPr>
        <w:t>–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209A" w:rsidRPr="002F0296">
        <w:rPr>
          <w:rFonts w:asciiTheme="majorHAnsi" w:hAnsiTheme="majorHAnsi" w:cstheme="majorHAnsi"/>
          <w:bCs/>
          <w:sz w:val="22"/>
          <w:szCs w:val="22"/>
        </w:rPr>
        <w:t>20</w:t>
      </w:r>
      <w:r w:rsidR="007A209A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Pr="002F0296">
        <w:rPr>
          <w:rFonts w:asciiTheme="majorHAnsi" w:hAnsiTheme="majorHAnsi" w:cstheme="majorHAnsi"/>
          <w:bCs/>
          <w:sz w:val="22"/>
          <w:szCs w:val="22"/>
        </w:rPr>
        <w:tab/>
        <w:t>Member, N</w:t>
      </w:r>
      <w:r w:rsidR="007B231A" w:rsidRPr="002F0296">
        <w:rPr>
          <w:rFonts w:asciiTheme="majorHAnsi" w:hAnsiTheme="majorHAnsi" w:cstheme="majorHAnsi"/>
          <w:bCs/>
          <w:sz w:val="22"/>
          <w:szCs w:val="22"/>
        </w:rPr>
        <w:t>ASEM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872CB" w:rsidRPr="002F0296">
        <w:rPr>
          <w:rFonts w:asciiTheme="majorHAnsi" w:hAnsiTheme="majorHAnsi" w:cstheme="majorHAnsi"/>
          <w:bCs/>
          <w:sz w:val="22"/>
          <w:szCs w:val="22"/>
        </w:rPr>
        <w:t>Committee on Science, Technology and Law</w:t>
      </w:r>
    </w:p>
    <w:p w14:paraId="22574B08" w14:textId="448DD60A" w:rsidR="009872CB" w:rsidRPr="002F0296" w:rsidRDefault="00FA54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14 - </w:t>
      </w:r>
      <w:r w:rsidR="00DF28CF" w:rsidRPr="002F0296">
        <w:rPr>
          <w:rFonts w:asciiTheme="majorHAnsi" w:hAnsiTheme="majorHAnsi" w:cstheme="majorHAnsi"/>
          <w:bCs/>
          <w:sz w:val="22"/>
          <w:szCs w:val="22"/>
        </w:rPr>
        <w:t>15</w:t>
      </w:r>
      <w:r w:rsidR="00DF28CF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9872CB" w:rsidRPr="002F0296">
        <w:rPr>
          <w:rFonts w:asciiTheme="majorHAnsi" w:hAnsiTheme="majorHAnsi" w:cstheme="majorHAnsi"/>
          <w:bCs/>
          <w:sz w:val="22"/>
          <w:szCs w:val="22"/>
        </w:rPr>
        <w:tab/>
        <w:t>Member, Board of Directors, Generations Fertility Care, Inc.</w:t>
      </w:r>
    </w:p>
    <w:p w14:paraId="09E64142" w14:textId="4425B74B" w:rsidR="006C45ED" w:rsidRPr="002F0296" w:rsidRDefault="00FA54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13 - </w:t>
      </w:r>
      <w:r w:rsidR="00170AC7" w:rsidRPr="002F0296">
        <w:rPr>
          <w:rFonts w:asciiTheme="majorHAnsi" w:hAnsiTheme="majorHAnsi" w:cstheme="majorHAnsi"/>
          <w:bCs/>
          <w:sz w:val="22"/>
          <w:szCs w:val="22"/>
        </w:rPr>
        <w:t>14</w:t>
      </w:r>
      <w:r w:rsidR="006C45ED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9872CB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6C45ED" w:rsidRPr="002F0296">
        <w:rPr>
          <w:rFonts w:asciiTheme="majorHAnsi" w:hAnsiTheme="majorHAnsi" w:cstheme="majorHAnsi"/>
          <w:bCs/>
          <w:sz w:val="22"/>
          <w:szCs w:val="22"/>
        </w:rPr>
        <w:t xml:space="preserve">Member, </w:t>
      </w:r>
      <w:r w:rsidR="007B231A" w:rsidRPr="002F0296">
        <w:rPr>
          <w:rFonts w:asciiTheme="majorHAnsi" w:hAnsiTheme="majorHAnsi" w:cstheme="majorHAnsi"/>
          <w:bCs/>
          <w:sz w:val="22"/>
          <w:szCs w:val="22"/>
        </w:rPr>
        <w:t>NASEM</w:t>
      </w:r>
      <w:r w:rsidR="006C45ED" w:rsidRPr="002F0296">
        <w:rPr>
          <w:rFonts w:asciiTheme="majorHAnsi" w:hAnsiTheme="majorHAnsi" w:cstheme="majorHAnsi"/>
          <w:bCs/>
          <w:sz w:val="22"/>
          <w:szCs w:val="22"/>
        </w:rPr>
        <w:t xml:space="preserve"> Committee to Assess NIH Recombinant DNA Advisory Comm.</w:t>
      </w:r>
    </w:p>
    <w:p w14:paraId="1B96EFCB" w14:textId="0DDFDEE1" w:rsidR="007B231A" w:rsidRPr="002F0296" w:rsidRDefault="00FA549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13 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>–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>21</w:t>
      </w:r>
      <w:r w:rsidR="001441E1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420109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7B231A" w:rsidRPr="002F0296">
        <w:rPr>
          <w:rFonts w:asciiTheme="majorHAnsi" w:hAnsiTheme="majorHAnsi" w:cstheme="majorHAnsi"/>
          <w:bCs/>
          <w:sz w:val="22"/>
          <w:szCs w:val="22"/>
        </w:rPr>
        <w:t>Member, Editorial Board, Journal</w:t>
      </w:r>
      <w:r w:rsidR="00550C9E" w:rsidRPr="002F0296">
        <w:rPr>
          <w:rFonts w:asciiTheme="majorHAnsi" w:hAnsiTheme="majorHAnsi" w:cstheme="majorHAnsi"/>
          <w:bCs/>
          <w:sz w:val="22"/>
          <w:szCs w:val="22"/>
        </w:rPr>
        <w:t xml:space="preserve"> of </w:t>
      </w:r>
      <w:proofErr w:type="gramStart"/>
      <w:r w:rsidR="00550C9E" w:rsidRPr="002F0296">
        <w:rPr>
          <w:rFonts w:asciiTheme="majorHAnsi" w:hAnsiTheme="majorHAnsi" w:cstheme="majorHAnsi"/>
          <w:bCs/>
          <w:sz w:val="22"/>
          <w:szCs w:val="22"/>
        </w:rPr>
        <w:t>Law</w:t>
      </w:r>
      <w:proofErr w:type="gramEnd"/>
      <w:r w:rsidR="00550C9E" w:rsidRPr="002F0296">
        <w:rPr>
          <w:rFonts w:asciiTheme="majorHAnsi" w:hAnsiTheme="majorHAnsi" w:cstheme="majorHAnsi"/>
          <w:bCs/>
          <w:sz w:val="22"/>
          <w:szCs w:val="22"/>
        </w:rPr>
        <w:t xml:space="preserve"> and the Biosciences</w:t>
      </w:r>
    </w:p>
    <w:p w14:paraId="6162422A" w14:textId="505F390D" w:rsidR="006C45ED" w:rsidRPr="002F0296" w:rsidRDefault="00EF44C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13 - </w:t>
      </w:r>
      <w:r w:rsidR="00CD01DF" w:rsidRPr="002F0296">
        <w:rPr>
          <w:rFonts w:asciiTheme="majorHAnsi" w:hAnsiTheme="majorHAnsi" w:cstheme="majorHAnsi"/>
          <w:bCs/>
          <w:sz w:val="22"/>
          <w:szCs w:val="22"/>
        </w:rPr>
        <w:t>16</w:t>
      </w:r>
      <w:r w:rsidR="00CD01DF" w:rsidRPr="002F0296">
        <w:rPr>
          <w:rFonts w:asciiTheme="majorHAnsi" w:hAnsiTheme="majorHAnsi" w:cstheme="majorHAnsi"/>
          <w:bCs/>
          <w:sz w:val="22"/>
          <w:szCs w:val="22"/>
        </w:rPr>
        <w:tab/>
      </w:r>
      <w:r w:rsidR="006C45ED" w:rsidRPr="002F0296">
        <w:rPr>
          <w:rFonts w:asciiTheme="majorHAnsi" w:hAnsiTheme="majorHAnsi" w:cstheme="majorHAnsi"/>
          <w:bCs/>
          <w:sz w:val="22"/>
          <w:szCs w:val="22"/>
        </w:rPr>
        <w:tab/>
        <w:t>Member, N</w:t>
      </w:r>
      <w:r w:rsidR="007B231A" w:rsidRPr="002F0296">
        <w:rPr>
          <w:rFonts w:asciiTheme="majorHAnsi" w:hAnsiTheme="majorHAnsi" w:cstheme="majorHAnsi"/>
          <w:bCs/>
          <w:sz w:val="22"/>
          <w:szCs w:val="22"/>
        </w:rPr>
        <w:t>ASEM</w:t>
      </w:r>
      <w:r w:rsidR="006C45ED" w:rsidRPr="002F0296">
        <w:rPr>
          <w:rFonts w:asciiTheme="majorHAnsi" w:hAnsiTheme="majorHAnsi" w:cstheme="majorHAnsi"/>
          <w:bCs/>
          <w:sz w:val="22"/>
          <w:szCs w:val="22"/>
        </w:rPr>
        <w:t xml:space="preserve"> Roundtable Forum on Synthetic Biology</w:t>
      </w:r>
    </w:p>
    <w:p w14:paraId="11912026" w14:textId="2B2F7FB0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12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="007B231A" w:rsidRPr="002F0296">
        <w:rPr>
          <w:rFonts w:asciiTheme="majorHAnsi" w:hAnsiTheme="majorHAnsi" w:cstheme="majorHAnsi"/>
          <w:sz w:val="22"/>
          <w:szCs w:val="22"/>
        </w:rPr>
        <w:t>14</w:t>
      </w:r>
      <w:r w:rsidR="007B231A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N</w:t>
      </w:r>
      <w:r w:rsidR="007B231A" w:rsidRPr="002F0296">
        <w:rPr>
          <w:rFonts w:asciiTheme="majorHAnsi" w:hAnsiTheme="majorHAnsi" w:cstheme="majorHAnsi"/>
          <w:sz w:val="22"/>
          <w:szCs w:val="22"/>
        </w:rPr>
        <w:t>ASEM</w:t>
      </w:r>
      <w:r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Committee </w:t>
      </w:r>
      <w:r w:rsidRPr="002F0296">
        <w:rPr>
          <w:rFonts w:asciiTheme="majorHAnsi" w:hAnsiTheme="majorHAnsi" w:cstheme="majorHAnsi"/>
          <w:sz w:val="22"/>
          <w:szCs w:val="22"/>
        </w:rPr>
        <w:t>on Responsible Science</w:t>
      </w:r>
    </w:p>
    <w:p w14:paraId="078B11F2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12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-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13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NIH Working Group on Use of Chimpanzees in Research</w:t>
      </w:r>
    </w:p>
    <w:p w14:paraId="7D3C36F8" w14:textId="2AC86665" w:rsidR="006C45ED" w:rsidRPr="002F0296" w:rsidRDefault="006C45E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11 - 12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</w:t>
      </w:r>
      <w:r w:rsidR="007B231A" w:rsidRPr="002F0296">
        <w:rPr>
          <w:rFonts w:asciiTheme="majorHAnsi" w:hAnsiTheme="majorHAnsi" w:cstheme="majorHAnsi"/>
          <w:sz w:val="22"/>
          <w:szCs w:val="22"/>
        </w:rPr>
        <w:t>NASEM</w:t>
      </w:r>
      <w:r w:rsidRPr="002F0296">
        <w:rPr>
          <w:rFonts w:asciiTheme="majorHAnsi" w:hAnsiTheme="majorHAnsi" w:cstheme="majorHAnsi"/>
          <w:sz w:val="22"/>
          <w:szCs w:val="22"/>
        </w:rPr>
        <w:t xml:space="preserve"> Committee on Safety of the Pediatric Vaccine Schedule</w:t>
      </w:r>
    </w:p>
    <w:p w14:paraId="0A15C1EE" w14:textId="0DA902EC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06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7B231A" w:rsidRPr="002F0296">
        <w:rPr>
          <w:rFonts w:asciiTheme="majorHAnsi" w:hAnsiTheme="majorHAnsi" w:cstheme="majorHAnsi"/>
          <w:sz w:val="22"/>
          <w:szCs w:val="22"/>
        </w:rPr>
        <w:t>- 10</w:t>
      </w:r>
      <w:r w:rsidR="007B231A" w:rsidRPr="002F0296">
        <w:rPr>
          <w:rFonts w:asciiTheme="majorHAnsi" w:hAnsiTheme="majorHAnsi" w:cstheme="majorHAnsi"/>
          <w:sz w:val="22"/>
          <w:szCs w:val="22"/>
        </w:rPr>
        <w:tab/>
      </w:r>
      <w:r w:rsidR="007B231A" w:rsidRPr="002F0296">
        <w:rPr>
          <w:rFonts w:asciiTheme="majorHAnsi" w:hAnsiTheme="majorHAnsi" w:cstheme="majorHAnsi"/>
          <w:sz w:val="22"/>
          <w:szCs w:val="22"/>
        </w:rPr>
        <w:tab/>
        <w:t>Co-Chair, NASEM</w:t>
      </w:r>
      <w:r w:rsidRPr="002F0296">
        <w:rPr>
          <w:rFonts w:asciiTheme="majorHAnsi" w:hAnsiTheme="majorHAnsi" w:cstheme="majorHAnsi"/>
          <w:sz w:val="22"/>
          <w:szCs w:val="22"/>
        </w:rPr>
        <w:t xml:space="preserve"> Human Embryonic </w:t>
      </w:r>
      <w:r w:rsidR="007B231A" w:rsidRPr="002F0296">
        <w:rPr>
          <w:rFonts w:asciiTheme="majorHAnsi" w:hAnsiTheme="majorHAnsi" w:cstheme="majorHAnsi"/>
          <w:sz w:val="22"/>
          <w:szCs w:val="22"/>
        </w:rPr>
        <w:t>Stem Cell Research Advisory Comm.</w:t>
      </w:r>
    </w:p>
    <w:p w14:paraId="7FBD886C" w14:textId="0D0D0A91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06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- 08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Policy Board, American Foundation for AIDS Research (“amfAR”)</w:t>
      </w:r>
    </w:p>
    <w:p w14:paraId="25278395" w14:textId="485B1AF1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06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-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12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</w:t>
      </w:r>
      <w:r w:rsidR="007B231A" w:rsidRPr="002F0296">
        <w:rPr>
          <w:rFonts w:asciiTheme="majorHAnsi" w:hAnsiTheme="majorHAnsi" w:cstheme="majorHAnsi"/>
          <w:sz w:val="22"/>
          <w:szCs w:val="22"/>
        </w:rPr>
        <w:t>NASEM</w:t>
      </w:r>
      <w:r w:rsidRPr="002F0296">
        <w:rPr>
          <w:rFonts w:asciiTheme="majorHAnsi" w:hAnsiTheme="majorHAnsi" w:cstheme="majorHAnsi"/>
          <w:sz w:val="22"/>
          <w:szCs w:val="22"/>
        </w:rPr>
        <w:t xml:space="preserve"> Board on Population Health and Public Health Practice</w:t>
      </w:r>
    </w:p>
    <w:p w14:paraId="77EFB7C7" w14:textId="0452C348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06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- 09</w:t>
      </w:r>
      <w:r w:rsidR="00FA5499" w:rsidRPr="002F0296">
        <w:rPr>
          <w:rFonts w:asciiTheme="majorHAnsi" w:hAnsiTheme="majorHAnsi" w:cstheme="majorHAnsi"/>
          <w:sz w:val="22"/>
          <w:szCs w:val="22"/>
        </w:rPr>
        <w:tab/>
      </w:r>
      <w:r w:rsidR="00FA5499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>Member, Advisory Board, Women’s Bioethics Project</w:t>
      </w:r>
    </w:p>
    <w:p w14:paraId="426A4687" w14:textId="0DDFB6EB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06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- 09</w:t>
      </w:r>
      <w:r w:rsidR="00B06817" w:rsidRPr="002F0296">
        <w:rPr>
          <w:rFonts w:asciiTheme="majorHAnsi" w:hAnsiTheme="majorHAnsi" w:cstheme="majorHAnsi"/>
          <w:sz w:val="22"/>
          <w:szCs w:val="22"/>
        </w:rPr>
        <w:tab/>
      </w:r>
      <w:r w:rsidR="00FA5499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>Member, Ethics Advisory Board, International Society for Stem Cell Research</w:t>
      </w:r>
    </w:p>
    <w:p w14:paraId="02207EFD" w14:textId="7E058485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05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- 06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</w:t>
      </w:r>
      <w:r w:rsidR="007B231A" w:rsidRPr="002F0296">
        <w:rPr>
          <w:rFonts w:asciiTheme="majorHAnsi" w:hAnsiTheme="majorHAnsi" w:cstheme="majorHAnsi"/>
          <w:sz w:val="22"/>
          <w:szCs w:val="22"/>
        </w:rPr>
        <w:t>NASEM</w:t>
      </w:r>
      <w:r w:rsidRPr="002F0296">
        <w:rPr>
          <w:rFonts w:asciiTheme="majorHAnsi" w:hAnsiTheme="majorHAnsi" w:cstheme="majorHAnsi"/>
          <w:sz w:val="22"/>
          <w:szCs w:val="22"/>
        </w:rPr>
        <w:t xml:space="preserve"> Committee to Assess the Drug Safety System in the U.S.</w:t>
      </w:r>
    </w:p>
    <w:p w14:paraId="33B47080" w14:textId="550950B4" w:rsidR="00280610" w:rsidRPr="002F0296" w:rsidRDefault="00280610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05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09</w:t>
      </w:r>
      <w:r w:rsidRPr="002F0296">
        <w:rPr>
          <w:rFonts w:asciiTheme="majorHAnsi" w:hAnsiTheme="majorHAnsi" w:cstheme="majorHAnsi"/>
          <w:sz w:val="22"/>
          <w:szCs w:val="22"/>
        </w:rPr>
        <w:tab/>
        <w:t>Member, Standards. &amp; Ac</w:t>
      </w:r>
      <w:r w:rsidR="00A3336D" w:rsidRPr="002F0296">
        <w:rPr>
          <w:rFonts w:asciiTheme="majorHAnsi" w:hAnsiTheme="majorHAnsi" w:cstheme="majorHAnsi"/>
          <w:sz w:val="22"/>
          <w:szCs w:val="22"/>
        </w:rPr>
        <w:t xml:space="preserve">countability </w:t>
      </w:r>
      <w:r w:rsidR="006C45ED" w:rsidRPr="002F0296">
        <w:rPr>
          <w:rFonts w:asciiTheme="majorHAnsi" w:hAnsiTheme="majorHAnsi" w:cstheme="majorHAnsi"/>
          <w:sz w:val="22"/>
          <w:szCs w:val="22"/>
        </w:rPr>
        <w:t>Group, C</w:t>
      </w:r>
      <w:r w:rsidR="00A3336D" w:rsidRPr="002F0296">
        <w:rPr>
          <w:rFonts w:asciiTheme="majorHAnsi" w:hAnsiTheme="majorHAnsi" w:cstheme="majorHAnsi"/>
          <w:sz w:val="22"/>
          <w:szCs w:val="22"/>
        </w:rPr>
        <w:t>alif.</w:t>
      </w:r>
      <w:r w:rsidR="00DE6991" w:rsidRPr="002F0296">
        <w:rPr>
          <w:rFonts w:asciiTheme="majorHAnsi" w:hAnsiTheme="majorHAnsi" w:cstheme="majorHAnsi"/>
          <w:sz w:val="22"/>
          <w:szCs w:val="22"/>
        </w:rPr>
        <w:t xml:space="preserve"> Inst.</w:t>
      </w:r>
      <w:r w:rsidRPr="002F0296">
        <w:rPr>
          <w:rFonts w:asciiTheme="majorHAnsi" w:hAnsiTheme="majorHAnsi" w:cstheme="majorHAnsi"/>
          <w:sz w:val="22"/>
          <w:szCs w:val="22"/>
        </w:rPr>
        <w:t xml:space="preserve"> for Regenerative Medicine</w:t>
      </w:r>
    </w:p>
    <w:p w14:paraId="2C4CA802" w14:textId="41C0C30E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04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06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Bioethics Advisory Board, Howard Hughes Medical Institute</w:t>
      </w:r>
    </w:p>
    <w:p w14:paraId="13D6267A" w14:textId="16A925F3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04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05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</w:t>
      </w:r>
      <w:r w:rsidR="007B231A" w:rsidRPr="002F0296">
        <w:rPr>
          <w:rFonts w:asciiTheme="majorHAnsi" w:hAnsiTheme="majorHAnsi" w:cstheme="majorHAnsi"/>
          <w:sz w:val="22"/>
          <w:szCs w:val="22"/>
        </w:rPr>
        <w:t>NASEM</w:t>
      </w:r>
      <w:r w:rsidRPr="002F0296">
        <w:rPr>
          <w:rFonts w:asciiTheme="majorHAnsi" w:hAnsiTheme="majorHAnsi" w:cstheme="majorHAnsi"/>
          <w:sz w:val="22"/>
          <w:szCs w:val="22"/>
        </w:rPr>
        <w:t xml:space="preserve"> Comm. on HIVNET 012 HIV Perinatal Transmission Trials</w:t>
      </w:r>
    </w:p>
    <w:p w14:paraId="198ED051" w14:textId="106AC5E1" w:rsidR="00280610" w:rsidRPr="002F0296" w:rsidRDefault="007B231A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04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05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NASEM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Comm. on Embryonic Stem Cell Research Guidelines</w:t>
      </w:r>
    </w:p>
    <w:p w14:paraId="16DA7D88" w14:textId="7A95E3C6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04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09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Advisory Board, Pr</w:t>
      </w:r>
      <w:r w:rsidR="00DE6991" w:rsidRPr="002F0296">
        <w:rPr>
          <w:rFonts w:asciiTheme="majorHAnsi" w:hAnsiTheme="majorHAnsi" w:cstheme="majorHAnsi"/>
          <w:sz w:val="22"/>
          <w:szCs w:val="22"/>
        </w:rPr>
        <w:t>oject on Reproductive Genetics,</w:t>
      </w:r>
      <w:r w:rsidRPr="002F0296">
        <w:rPr>
          <w:rFonts w:asciiTheme="majorHAnsi" w:hAnsiTheme="majorHAnsi" w:cstheme="majorHAnsi"/>
          <w:sz w:val="22"/>
          <w:szCs w:val="22"/>
        </w:rPr>
        <w:t xml:space="preserve"> Johns Hopkins University</w:t>
      </w:r>
    </w:p>
    <w:p w14:paraId="570E9688" w14:textId="1C8BF1AC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04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06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Nat’l Medical Committee, Planned Parenthood Federation of America</w:t>
      </w:r>
    </w:p>
    <w:p w14:paraId="65B1CE39" w14:textId="0C710101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04</w:t>
      </w:r>
      <w:r w:rsidR="00BE442C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BE5BE1" w:rsidRPr="002F0296">
        <w:rPr>
          <w:rFonts w:asciiTheme="majorHAnsi" w:hAnsiTheme="majorHAnsi" w:cstheme="majorHAnsi"/>
          <w:sz w:val="22"/>
          <w:szCs w:val="22"/>
        </w:rPr>
        <w:t>–</w:t>
      </w:r>
      <w:r w:rsidR="00B06817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BE5BE1" w:rsidRPr="002F0296">
        <w:rPr>
          <w:rFonts w:asciiTheme="majorHAnsi" w:hAnsiTheme="majorHAnsi" w:cstheme="majorHAnsi"/>
          <w:sz w:val="22"/>
          <w:szCs w:val="22"/>
        </w:rPr>
        <w:t>20</w:t>
      </w:r>
      <w:r w:rsidR="00BE5BE1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Advisory Board, Wisconsin Stem Cell Research Program</w:t>
      </w:r>
    </w:p>
    <w:p w14:paraId="722753B9" w14:textId="77777777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04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Medical Research Policy Comm., John Kerry for President campaign</w:t>
      </w:r>
    </w:p>
    <w:p w14:paraId="69C3CAAE" w14:textId="35115DFA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03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- 12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Editorial Board, Public Library of Science</w:t>
      </w:r>
      <w:r w:rsidR="00FA5499" w:rsidRPr="002F0296">
        <w:rPr>
          <w:rFonts w:asciiTheme="majorHAnsi" w:hAnsiTheme="majorHAnsi" w:cstheme="majorHAnsi"/>
          <w:sz w:val="22"/>
          <w:szCs w:val="22"/>
        </w:rPr>
        <w:t>-</w:t>
      </w:r>
      <w:r w:rsidRPr="002F0296">
        <w:rPr>
          <w:rFonts w:asciiTheme="majorHAnsi" w:hAnsiTheme="majorHAnsi" w:cstheme="majorHAnsi"/>
          <w:sz w:val="22"/>
          <w:szCs w:val="22"/>
        </w:rPr>
        <w:t>Medicine</w:t>
      </w:r>
    </w:p>
    <w:p w14:paraId="17435366" w14:textId="4998CE30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02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05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</w:t>
      </w:r>
      <w:r w:rsidR="007B231A" w:rsidRPr="002F0296">
        <w:rPr>
          <w:rFonts w:asciiTheme="majorHAnsi" w:hAnsiTheme="majorHAnsi" w:cstheme="majorHAnsi"/>
          <w:sz w:val="22"/>
          <w:szCs w:val="22"/>
        </w:rPr>
        <w:t>NASEM</w:t>
      </w:r>
      <w:r w:rsidRPr="002F0296">
        <w:rPr>
          <w:rFonts w:asciiTheme="majorHAnsi" w:hAnsiTheme="majorHAnsi" w:cstheme="majorHAnsi"/>
          <w:sz w:val="22"/>
          <w:szCs w:val="22"/>
        </w:rPr>
        <w:t xml:space="preserve"> Comm. on Smallpox Vaccination Implementation</w:t>
      </w:r>
    </w:p>
    <w:p w14:paraId="0CE32FE6" w14:textId="3A87A754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02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03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A3336D" w:rsidRPr="002F0296">
        <w:rPr>
          <w:rFonts w:asciiTheme="majorHAnsi" w:hAnsiTheme="majorHAnsi" w:cstheme="majorHAnsi"/>
          <w:sz w:val="22"/>
          <w:szCs w:val="22"/>
        </w:rPr>
        <w:t xml:space="preserve">Member, </w:t>
      </w:r>
      <w:r w:rsidRPr="002F0296">
        <w:rPr>
          <w:rFonts w:asciiTheme="majorHAnsi" w:hAnsiTheme="majorHAnsi" w:cstheme="majorHAnsi"/>
          <w:sz w:val="22"/>
          <w:szCs w:val="22"/>
        </w:rPr>
        <w:t>NAS</w:t>
      </w:r>
      <w:r w:rsidR="007B231A" w:rsidRPr="002F0296">
        <w:rPr>
          <w:rFonts w:asciiTheme="majorHAnsi" w:hAnsiTheme="majorHAnsi" w:cstheme="majorHAnsi"/>
          <w:sz w:val="22"/>
          <w:szCs w:val="22"/>
        </w:rPr>
        <w:t>EM</w:t>
      </w:r>
      <w:r w:rsidRPr="002F0296">
        <w:rPr>
          <w:rFonts w:asciiTheme="majorHAnsi" w:hAnsiTheme="majorHAnsi" w:cstheme="majorHAnsi"/>
          <w:sz w:val="22"/>
          <w:szCs w:val="22"/>
        </w:rPr>
        <w:t xml:space="preserve"> Comm. on Preventing Destructive Applications of Biotechnology</w:t>
      </w:r>
    </w:p>
    <w:p w14:paraId="02B134BE" w14:textId="5F6F0027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02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BE5BE1" w:rsidRPr="002F0296">
        <w:rPr>
          <w:rFonts w:asciiTheme="majorHAnsi" w:hAnsiTheme="majorHAnsi" w:cstheme="majorHAnsi"/>
          <w:sz w:val="22"/>
          <w:szCs w:val="22"/>
        </w:rPr>
        <w:t>–</w:t>
      </w:r>
      <w:r w:rsidR="00B06817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BE5BE1" w:rsidRPr="002F0296">
        <w:rPr>
          <w:rFonts w:asciiTheme="majorHAnsi" w:hAnsiTheme="majorHAnsi" w:cstheme="majorHAnsi"/>
          <w:sz w:val="22"/>
          <w:szCs w:val="22"/>
        </w:rPr>
        <w:t>20</w:t>
      </w:r>
      <w:r w:rsidR="00BE5BE1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A3336D" w:rsidRPr="002F0296">
        <w:rPr>
          <w:rFonts w:asciiTheme="majorHAnsi" w:hAnsiTheme="majorHAnsi" w:cstheme="majorHAnsi"/>
          <w:sz w:val="22"/>
          <w:szCs w:val="22"/>
        </w:rPr>
        <w:t xml:space="preserve">Member, </w:t>
      </w:r>
      <w:r w:rsidRPr="002F0296">
        <w:rPr>
          <w:rFonts w:asciiTheme="majorHAnsi" w:hAnsiTheme="majorHAnsi" w:cstheme="majorHAnsi"/>
          <w:sz w:val="22"/>
          <w:szCs w:val="22"/>
        </w:rPr>
        <w:t>Scientific Advisory Board, WiCell</w:t>
      </w:r>
    </w:p>
    <w:p w14:paraId="53A6DEB7" w14:textId="37F596C0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01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07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</w:t>
      </w:r>
      <w:r w:rsidR="00823F43" w:rsidRPr="002F0296">
        <w:rPr>
          <w:rFonts w:asciiTheme="majorHAnsi" w:hAnsiTheme="majorHAnsi" w:cstheme="majorHAnsi"/>
          <w:sz w:val="22"/>
          <w:szCs w:val="22"/>
        </w:rPr>
        <w:t>NASEM Board on Life Sciences</w:t>
      </w:r>
    </w:p>
    <w:p w14:paraId="43BAEF9E" w14:textId="5E2F09CC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i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00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01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Editorial Board, </w:t>
      </w:r>
      <w:r w:rsidRPr="002F0296">
        <w:rPr>
          <w:rFonts w:asciiTheme="majorHAnsi" w:hAnsiTheme="majorHAnsi" w:cstheme="majorHAnsi"/>
          <w:iCs/>
          <w:sz w:val="22"/>
          <w:szCs w:val="22"/>
        </w:rPr>
        <w:t>American Journal of Bioethics</w:t>
      </w:r>
    </w:p>
    <w:p w14:paraId="758751C5" w14:textId="4FAB691A" w:rsidR="006C45ED" w:rsidRPr="002F0296" w:rsidRDefault="006C45ED" w:rsidP="006C45E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00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01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Howard Hughes Medical Institute Bioethics Steering Committee</w:t>
      </w:r>
    </w:p>
    <w:p w14:paraId="6358D672" w14:textId="094CFE4C" w:rsidR="00280610" w:rsidRPr="002F0296" w:rsidRDefault="00A3336D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i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99 - 05</w:t>
      </w:r>
      <w:r w:rsidR="00280610" w:rsidRPr="002F0296">
        <w:rPr>
          <w:rFonts w:asciiTheme="majorHAnsi" w:hAnsiTheme="majorHAnsi" w:cstheme="majorHAnsi"/>
          <w:sz w:val="22"/>
          <w:szCs w:val="22"/>
        </w:rPr>
        <w:tab/>
      </w:r>
      <w:r w:rsidR="00BC388B" w:rsidRPr="002F0296">
        <w:rPr>
          <w:rFonts w:asciiTheme="majorHAnsi" w:hAnsiTheme="majorHAnsi" w:cstheme="majorHAnsi"/>
          <w:sz w:val="22"/>
          <w:szCs w:val="22"/>
        </w:rPr>
        <w:tab/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Member, Editorial Board, </w:t>
      </w:r>
      <w:r w:rsidR="00280610" w:rsidRPr="002F0296">
        <w:rPr>
          <w:rFonts w:asciiTheme="majorHAnsi" w:hAnsiTheme="majorHAnsi" w:cstheme="majorHAnsi"/>
          <w:iCs/>
          <w:sz w:val="22"/>
          <w:szCs w:val="22"/>
        </w:rPr>
        <w:t>Monash Bioethics Review</w:t>
      </w:r>
    </w:p>
    <w:p w14:paraId="6227B232" w14:textId="61396CCE" w:rsidR="00280610" w:rsidRPr="002F0296" w:rsidRDefault="006C45ED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99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="00280610" w:rsidRPr="002F0296">
        <w:rPr>
          <w:rFonts w:asciiTheme="majorHAnsi" w:hAnsiTheme="majorHAnsi" w:cstheme="majorHAnsi"/>
          <w:sz w:val="22"/>
          <w:szCs w:val="22"/>
        </w:rPr>
        <w:t>00</w:t>
      </w:r>
      <w:r w:rsidR="00280610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280610" w:rsidRPr="002F0296">
        <w:rPr>
          <w:rFonts w:asciiTheme="majorHAnsi" w:hAnsiTheme="majorHAnsi" w:cstheme="majorHAnsi"/>
          <w:sz w:val="22"/>
          <w:szCs w:val="22"/>
        </w:rPr>
        <w:t>Member, Open Society Institute Program on Reproductive Health &amp; Rights</w:t>
      </w:r>
    </w:p>
    <w:p w14:paraId="27EC1FC0" w14:textId="304911F1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i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98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</w:t>
      </w:r>
      <w:r w:rsidR="00A3336D" w:rsidRPr="002F0296">
        <w:rPr>
          <w:rFonts w:asciiTheme="majorHAnsi" w:hAnsiTheme="majorHAnsi" w:cstheme="majorHAnsi"/>
          <w:sz w:val="22"/>
          <w:szCs w:val="22"/>
        </w:rPr>
        <w:t xml:space="preserve"> 03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Editorial Board, </w:t>
      </w:r>
      <w:r w:rsidRPr="002F0296">
        <w:rPr>
          <w:rFonts w:asciiTheme="majorHAnsi" w:hAnsiTheme="majorHAnsi" w:cstheme="majorHAnsi"/>
          <w:iCs/>
          <w:sz w:val="22"/>
          <w:szCs w:val="22"/>
        </w:rPr>
        <w:t>Cloning: Science and Policy</w:t>
      </w:r>
    </w:p>
    <w:p w14:paraId="288ADEB2" w14:textId="01FD174F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98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00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Board of Directors, Society for the Advancement of Women’s Health Research</w:t>
      </w:r>
    </w:p>
    <w:p w14:paraId="728E1340" w14:textId="2B035753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97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00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Board of Directors, Foundation for Genetic Medicine</w:t>
      </w:r>
    </w:p>
    <w:p w14:paraId="4F856E1E" w14:textId="5760D4FB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95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97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Board of Directors, American Association for Bioethics</w:t>
      </w:r>
    </w:p>
    <w:p w14:paraId="4CDE5614" w14:textId="7B526C63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93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BE5BE1" w:rsidRPr="002F0296">
        <w:rPr>
          <w:rFonts w:asciiTheme="majorHAnsi" w:hAnsiTheme="majorHAnsi" w:cstheme="majorHAnsi"/>
          <w:sz w:val="22"/>
          <w:szCs w:val="22"/>
        </w:rPr>
        <w:t>–</w:t>
      </w:r>
      <w:r w:rsidR="00B06817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BE5BE1" w:rsidRPr="002F0296">
        <w:rPr>
          <w:rFonts w:asciiTheme="majorHAnsi" w:hAnsiTheme="majorHAnsi" w:cstheme="majorHAnsi"/>
          <w:sz w:val="22"/>
          <w:szCs w:val="22"/>
        </w:rPr>
        <w:t>19</w:t>
      </w:r>
      <w:r w:rsidR="00BE5BE1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B06817" w:rsidRPr="002F0296">
        <w:rPr>
          <w:rFonts w:asciiTheme="majorHAnsi" w:hAnsiTheme="majorHAnsi" w:cstheme="majorHAnsi"/>
          <w:sz w:val="22"/>
          <w:szCs w:val="22"/>
        </w:rPr>
        <w:t xml:space="preserve">Member, Editorial Board, </w:t>
      </w:r>
      <w:r w:rsidRPr="002F0296">
        <w:rPr>
          <w:rFonts w:asciiTheme="majorHAnsi" w:hAnsiTheme="majorHAnsi" w:cstheme="majorHAnsi"/>
          <w:iCs/>
          <w:sz w:val="22"/>
          <w:szCs w:val="22"/>
        </w:rPr>
        <w:t>Journal</w:t>
      </w:r>
      <w:r w:rsidR="00B06817" w:rsidRPr="002F0296">
        <w:rPr>
          <w:rFonts w:asciiTheme="majorHAnsi" w:hAnsiTheme="majorHAnsi" w:cstheme="majorHAnsi"/>
          <w:iCs/>
          <w:sz w:val="22"/>
          <w:szCs w:val="22"/>
        </w:rPr>
        <w:t xml:space="preserve"> of Law, Medicine </w:t>
      </w:r>
      <w:r w:rsidRPr="002F0296">
        <w:rPr>
          <w:rFonts w:asciiTheme="majorHAnsi" w:hAnsiTheme="majorHAnsi" w:cstheme="majorHAnsi"/>
          <w:iCs/>
          <w:sz w:val="22"/>
          <w:szCs w:val="22"/>
        </w:rPr>
        <w:t>and Ethics</w:t>
      </w:r>
    </w:p>
    <w:p w14:paraId="08992DA9" w14:textId="63A5218F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92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94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Board of Directors, International Projects Services Assistance   </w:t>
      </w:r>
    </w:p>
    <w:p w14:paraId="7779718D" w14:textId="510554AC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91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="00823F43" w:rsidRPr="002F0296">
        <w:rPr>
          <w:rFonts w:asciiTheme="majorHAnsi" w:hAnsiTheme="majorHAnsi" w:cstheme="majorHAnsi"/>
          <w:sz w:val="22"/>
          <w:szCs w:val="22"/>
        </w:rPr>
        <w:t>08</w:t>
      </w:r>
      <w:r w:rsidR="00823F43" w:rsidRPr="002F0296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823F43" w:rsidRPr="002F0296">
        <w:rPr>
          <w:rFonts w:asciiTheme="majorHAnsi" w:hAnsiTheme="majorHAnsi" w:cstheme="majorHAnsi"/>
          <w:sz w:val="22"/>
          <w:szCs w:val="22"/>
        </w:rPr>
        <w:tab/>
        <w:t>Member,</w:t>
      </w:r>
      <w:r w:rsidRPr="002F0296">
        <w:rPr>
          <w:rFonts w:asciiTheme="majorHAnsi" w:hAnsiTheme="majorHAnsi" w:cstheme="majorHAnsi"/>
          <w:sz w:val="22"/>
          <w:szCs w:val="22"/>
        </w:rPr>
        <w:t xml:space="preserve"> Board of Directors, The Alan </w:t>
      </w:r>
      <w:r w:rsidR="00B06817" w:rsidRPr="002F0296">
        <w:rPr>
          <w:rFonts w:asciiTheme="majorHAnsi" w:hAnsiTheme="majorHAnsi" w:cstheme="majorHAnsi"/>
          <w:sz w:val="22"/>
          <w:szCs w:val="22"/>
        </w:rPr>
        <w:t xml:space="preserve">Guttmacher Institute 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(except 97, </w:t>
      </w:r>
      <w:r w:rsidRPr="002F0296">
        <w:rPr>
          <w:rFonts w:asciiTheme="majorHAnsi" w:hAnsiTheme="majorHAnsi" w:cstheme="majorHAnsi"/>
          <w:sz w:val="22"/>
          <w:szCs w:val="22"/>
        </w:rPr>
        <w:t>01, 07)</w:t>
      </w:r>
    </w:p>
    <w:p w14:paraId="0906212B" w14:textId="548E2FA3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90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 xml:space="preserve">92 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9872CB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>Member, Board of Directors, International Association of Bioethics</w:t>
      </w:r>
    </w:p>
    <w:p w14:paraId="019F028E" w14:textId="7B6BDFB0" w:rsidR="00280610" w:rsidRPr="002F0296" w:rsidRDefault="0028061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90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>93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The Milazzo Group</w:t>
      </w:r>
    </w:p>
    <w:p w14:paraId="4C31AB9F" w14:textId="3ACDAF27" w:rsidR="00280610" w:rsidRPr="002F0296" w:rsidRDefault="0028061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89</w:t>
      </w:r>
      <w:r w:rsidR="00FA5499" w:rsidRPr="002F0296">
        <w:rPr>
          <w:rFonts w:asciiTheme="majorHAnsi" w:hAnsiTheme="majorHAnsi" w:cstheme="majorHAnsi"/>
          <w:sz w:val="22"/>
          <w:szCs w:val="22"/>
        </w:rPr>
        <w:t xml:space="preserve"> - </w:t>
      </w:r>
      <w:r w:rsidRPr="002F0296">
        <w:rPr>
          <w:rFonts w:asciiTheme="majorHAnsi" w:hAnsiTheme="majorHAnsi" w:cstheme="majorHAnsi"/>
          <w:sz w:val="22"/>
          <w:szCs w:val="22"/>
        </w:rPr>
        <w:t xml:space="preserve">92 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="009872CB"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>Member, American Civil Liberties Union, Wisc. Chapter Lawyers' Committee</w:t>
      </w:r>
    </w:p>
    <w:p w14:paraId="7FC530D9" w14:textId="4AEFF230" w:rsidR="007E3970" w:rsidRPr="002F0296" w:rsidRDefault="007E397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722AF0EE" w14:textId="7469BDF6" w:rsidR="007E3970" w:rsidRPr="002F0296" w:rsidRDefault="007E397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17A98EF7" w14:textId="5EDE524D" w:rsidR="007E3970" w:rsidRPr="002F0296" w:rsidRDefault="007E397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12083322" w14:textId="77777777" w:rsidR="007E3970" w:rsidRPr="002F0296" w:rsidRDefault="007E397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2891C8C8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05A1442" w14:textId="77777777" w:rsidR="002843DE" w:rsidRPr="002F0296" w:rsidRDefault="002843DE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690FDC8" w14:textId="18BC1B3C" w:rsidR="00280610" w:rsidRPr="002F0296" w:rsidRDefault="00BC388B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GOVERNMENT AND NATIONAL ACADEMIES</w:t>
      </w:r>
      <w:r w:rsidR="0018075E"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REPORTS</w:t>
      </w:r>
    </w:p>
    <w:p w14:paraId="58B21E00" w14:textId="77777777" w:rsidR="007E3970" w:rsidRPr="002F0296" w:rsidRDefault="007E3970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953C8EF" w14:textId="51061283" w:rsidR="0004600F" w:rsidRDefault="0004600F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Academy of Sciences, Engineering and Medicine,</w:t>
      </w:r>
      <w:r>
        <w:rPr>
          <w:rFonts w:asciiTheme="majorHAnsi" w:hAnsiTheme="majorHAnsi" w:cstheme="majorHAnsi"/>
          <w:sz w:val="22"/>
          <w:szCs w:val="22"/>
        </w:rPr>
        <w:t xml:space="preserve"> “</w:t>
      </w:r>
      <w:r w:rsidRPr="0004600F">
        <w:rPr>
          <w:rFonts w:asciiTheme="majorHAnsi" w:hAnsiTheme="majorHAnsi" w:cstheme="majorHAnsi"/>
          <w:sz w:val="22"/>
          <w:szCs w:val="22"/>
        </w:rPr>
        <w:t>Strategic Report on Research and Development in Biotechnology for Defense Innovation</w:t>
      </w:r>
      <w:r>
        <w:rPr>
          <w:rFonts w:asciiTheme="majorHAnsi" w:hAnsiTheme="majorHAnsi" w:cstheme="majorHAnsi"/>
          <w:sz w:val="22"/>
          <w:szCs w:val="22"/>
        </w:rPr>
        <w:t>” (committee member) (January 2025)</w:t>
      </w:r>
    </w:p>
    <w:p w14:paraId="710108A6" w14:textId="77777777" w:rsidR="0004600F" w:rsidRPr="002F0296" w:rsidRDefault="0004600F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8F739AB" w14:textId="55D3E67A" w:rsidR="004418FB" w:rsidRPr="002F0296" w:rsidRDefault="004418FB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Academy of Sciences, Engineering and Medicine, “</w:t>
      </w:r>
      <w:r w:rsidR="007C7257" w:rsidRPr="002F0296">
        <w:rPr>
          <w:rFonts w:asciiTheme="majorHAnsi" w:hAnsiTheme="majorHAnsi" w:cstheme="majorHAnsi"/>
          <w:sz w:val="22"/>
          <w:szCs w:val="22"/>
        </w:rPr>
        <w:t xml:space="preserve">Toward Equitable </w:t>
      </w:r>
      <w:r w:rsidRPr="002F0296">
        <w:rPr>
          <w:rFonts w:asciiTheme="majorHAnsi" w:hAnsiTheme="majorHAnsi" w:cstheme="majorHAnsi"/>
          <w:sz w:val="22"/>
          <w:szCs w:val="22"/>
        </w:rPr>
        <w:t xml:space="preserve">Innovation </w:t>
      </w:r>
      <w:r w:rsidR="007C7257" w:rsidRPr="002F0296">
        <w:rPr>
          <w:rFonts w:asciiTheme="majorHAnsi" w:hAnsiTheme="majorHAnsi" w:cstheme="majorHAnsi"/>
          <w:sz w:val="22"/>
          <w:szCs w:val="22"/>
        </w:rPr>
        <w:t>in Health and Medicine: A Framework (c</w:t>
      </w:r>
      <w:r w:rsidRPr="002F0296">
        <w:rPr>
          <w:rFonts w:asciiTheme="majorHAnsi" w:hAnsiTheme="majorHAnsi" w:cstheme="majorHAnsi"/>
          <w:sz w:val="22"/>
          <w:szCs w:val="22"/>
        </w:rPr>
        <w:t>ommittee member) (</w:t>
      </w:r>
      <w:r w:rsidR="007C7257" w:rsidRPr="002F0296">
        <w:rPr>
          <w:rFonts w:asciiTheme="majorHAnsi" w:hAnsiTheme="majorHAnsi" w:cstheme="majorHAnsi"/>
          <w:sz w:val="22"/>
          <w:szCs w:val="22"/>
        </w:rPr>
        <w:t xml:space="preserve">August </w:t>
      </w:r>
      <w:r w:rsidRPr="002F0296">
        <w:rPr>
          <w:rFonts w:asciiTheme="majorHAnsi" w:hAnsiTheme="majorHAnsi" w:cstheme="majorHAnsi"/>
          <w:sz w:val="22"/>
          <w:szCs w:val="22"/>
        </w:rPr>
        <w:t>2023)</w:t>
      </w:r>
    </w:p>
    <w:p w14:paraId="0F27550E" w14:textId="72F6AA43" w:rsidR="007C2173" w:rsidRPr="002F0296" w:rsidRDefault="007C2173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BEEC4AC" w14:textId="0835D333" w:rsidR="007C2173" w:rsidRPr="002F0296" w:rsidRDefault="007C2173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Academy of Sciences, Engineering and Medicine, “</w:t>
      </w:r>
      <w:r w:rsidR="002843DE" w:rsidRPr="002F0296">
        <w:rPr>
          <w:rFonts w:asciiTheme="majorHAnsi" w:hAnsiTheme="majorHAnsi" w:cstheme="majorHAnsi"/>
          <w:sz w:val="22"/>
          <w:szCs w:val="22"/>
        </w:rPr>
        <w:t xml:space="preserve">Rapid Expert Consultation on Allocating COVID-19 Monoclonal Antibody Therapies and Other Novel Therapeutics” </w:t>
      </w:r>
      <w:r w:rsidRPr="002F0296">
        <w:rPr>
          <w:rFonts w:asciiTheme="majorHAnsi" w:hAnsiTheme="majorHAnsi" w:cstheme="majorHAnsi"/>
          <w:sz w:val="22"/>
          <w:szCs w:val="22"/>
        </w:rPr>
        <w:t xml:space="preserve"> (committee member) (</w:t>
      </w:r>
      <w:r w:rsidR="002843DE" w:rsidRPr="002F0296">
        <w:rPr>
          <w:rFonts w:asciiTheme="majorHAnsi" w:hAnsiTheme="majorHAnsi" w:cstheme="majorHAnsi"/>
          <w:sz w:val="22"/>
          <w:szCs w:val="22"/>
        </w:rPr>
        <w:t xml:space="preserve">January </w:t>
      </w:r>
      <w:r w:rsidRPr="002F0296">
        <w:rPr>
          <w:rFonts w:asciiTheme="majorHAnsi" w:hAnsiTheme="majorHAnsi" w:cstheme="majorHAnsi"/>
          <w:sz w:val="22"/>
          <w:szCs w:val="22"/>
        </w:rPr>
        <w:t>2021)</w:t>
      </w:r>
    </w:p>
    <w:p w14:paraId="78F8C74F" w14:textId="7B030EDE" w:rsidR="007A209A" w:rsidRPr="002F0296" w:rsidRDefault="007A209A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F5E4D84" w14:textId="24FDE30A" w:rsidR="007A209A" w:rsidRPr="002F0296" w:rsidRDefault="007A209A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Academy of Sciences, Engineering and Medicine, "Framework for Equitable Allocation of COVID-19 Vaccine” (committee member) (September 2020)</w:t>
      </w:r>
    </w:p>
    <w:p w14:paraId="4A35E51A" w14:textId="77777777" w:rsidR="00A3336D" w:rsidRPr="002F0296" w:rsidRDefault="00A3336D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0A3062B" w14:textId="4C541339" w:rsidR="00A3336D" w:rsidRPr="002F0296" w:rsidRDefault="00A3336D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National Academy of Sciences, Engineering and Medicine, "Human Genome Editing:  Science, Ethics and Governance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(</w:t>
      </w:r>
      <w:r w:rsidR="00741258" w:rsidRPr="002F0296">
        <w:rPr>
          <w:rFonts w:asciiTheme="majorHAnsi" w:hAnsiTheme="majorHAnsi" w:cstheme="majorHAnsi"/>
          <w:bCs/>
          <w:sz w:val="22"/>
          <w:szCs w:val="22"/>
        </w:rPr>
        <w:t>February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2017) (committee co-chair)</w:t>
      </w:r>
    </w:p>
    <w:p w14:paraId="7364B307" w14:textId="77777777" w:rsidR="00A80E59" w:rsidRPr="002F0296" w:rsidRDefault="00A80E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u w:val="single"/>
        </w:rPr>
      </w:pPr>
    </w:p>
    <w:p w14:paraId="52A0961D" w14:textId="507241E1" w:rsidR="00280610" w:rsidRPr="002F0296" w:rsidRDefault="00A80E59" w:rsidP="001B44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Institute of Medicine, “</w:t>
      </w:r>
      <w:r w:rsidR="00823F43" w:rsidRPr="002F0296">
        <w:rPr>
          <w:rFonts w:asciiTheme="majorHAnsi" w:hAnsiTheme="majorHAnsi" w:cstheme="majorHAnsi"/>
          <w:bCs/>
          <w:sz w:val="22"/>
          <w:szCs w:val="22"/>
        </w:rPr>
        <w:t>Ethical and Social Policy Considerations of Novel Techniques for Prevention of Maternal Transmission of Mitochondrial DNA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="00823F43"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bCs/>
          <w:sz w:val="22"/>
          <w:szCs w:val="22"/>
        </w:rPr>
        <w:t>(committee member)</w:t>
      </w:r>
      <w:r w:rsidR="00823F43" w:rsidRPr="002F0296">
        <w:rPr>
          <w:rFonts w:asciiTheme="majorHAnsi" w:hAnsiTheme="majorHAnsi" w:cstheme="majorHAnsi"/>
          <w:bCs/>
          <w:sz w:val="22"/>
          <w:szCs w:val="22"/>
        </w:rPr>
        <w:t xml:space="preserve"> (2016)</w:t>
      </w:r>
    </w:p>
    <w:p w14:paraId="75ABB372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7100D1B" w14:textId="6950DDE6" w:rsidR="00170AC7" w:rsidRPr="002F0296" w:rsidRDefault="00170AC7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Institute of Medicine, 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Oversight and Review of Clinical Gene Transfer Protocols: Assessing the Role of the Recombi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nant DNA Advisory Committee" (committee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member) (2013)</w:t>
      </w:r>
    </w:p>
    <w:p w14:paraId="1DD3A5D8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B8E0B8F" w14:textId="2EA554FE" w:rsidR="00280610" w:rsidRPr="002F0296" w:rsidRDefault="00280610" w:rsidP="007B231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NIH Working Group on 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sz w:val="22"/>
          <w:szCs w:val="22"/>
        </w:rPr>
        <w:t>Use of Chimpanzees in Research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sz w:val="22"/>
          <w:szCs w:val="22"/>
        </w:rPr>
        <w:t xml:space="preserve"> (working group member) (2013)</w:t>
      </w:r>
    </w:p>
    <w:p w14:paraId="735E60B6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6B11850" w14:textId="4A7CC965" w:rsidR="006C45ED" w:rsidRPr="002F0296" w:rsidRDefault="006C45ED" w:rsidP="007B231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Institute of Medicine, 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sz w:val="22"/>
          <w:szCs w:val="22"/>
        </w:rPr>
        <w:t>Safety of the Pediatric Vaccine Schedule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sz w:val="22"/>
          <w:szCs w:val="22"/>
        </w:rPr>
        <w:t xml:space="preserve"> (2013) (comm</w:t>
      </w:r>
      <w:r w:rsidR="003F7052" w:rsidRPr="002F0296">
        <w:rPr>
          <w:rFonts w:asciiTheme="majorHAnsi" w:hAnsiTheme="majorHAnsi" w:cstheme="majorHAnsi"/>
          <w:sz w:val="22"/>
          <w:szCs w:val="22"/>
        </w:rPr>
        <w:t>ittee</w:t>
      </w:r>
      <w:r w:rsidRPr="002F0296">
        <w:rPr>
          <w:rFonts w:asciiTheme="majorHAnsi" w:hAnsiTheme="majorHAnsi" w:cstheme="majorHAnsi"/>
          <w:sz w:val="22"/>
          <w:szCs w:val="22"/>
        </w:rPr>
        <w:t xml:space="preserve"> member)</w:t>
      </w:r>
    </w:p>
    <w:p w14:paraId="52FE61A5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3F4D3B5" w14:textId="17BA70D0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Academy of Sciences</w:t>
      </w:r>
      <w:r w:rsidRPr="002F0296">
        <w:rPr>
          <w:rFonts w:asciiTheme="majorHAnsi" w:hAnsiTheme="majorHAnsi" w:cstheme="majorHAnsi"/>
          <w:bCs/>
          <w:sz w:val="22"/>
          <w:szCs w:val="22"/>
        </w:rPr>
        <w:t>, “Final Guidelines for Human Embryonic Stem Cell Research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(committee co-chair) (2010)</w:t>
      </w:r>
    </w:p>
    <w:p w14:paraId="626A7548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92243A5" w14:textId="66869B8D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Academy of Sciences</w:t>
      </w:r>
      <w:r w:rsidRPr="002F0296">
        <w:rPr>
          <w:rFonts w:asciiTheme="majorHAnsi" w:hAnsiTheme="majorHAnsi" w:cstheme="majorHAnsi"/>
          <w:bCs/>
          <w:sz w:val="22"/>
          <w:szCs w:val="22"/>
        </w:rPr>
        <w:t>, “Revised Guidelines for Human Embryonic Stem Cell Research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(committee co-chair) (2008)</w:t>
      </w:r>
    </w:p>
    <w:p w14:paraId="2289C76B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AB4095F" w14:textId="550A4EB5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Academy of Sciences</w:t>
      </w:r>
      <w:r w:rsidRPr="002F0296">
        <w:rPr>
          <w:rFonts w:asciiTheme="majorHAnsi" w:hAnsiTheme="majorHAnsi" w:cstheme="majorHAnsi"/>
          <w:bCs/>
          <w:sz w:val="22"/>
          <w:szCs w:val="22"/>
        </w:rPr>
        <w:t>, “Guidelines for Human Embryonic Stem Cell Research – Update #2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(committee co-chair) (2008)</w:t>
      </w:r>
    </w:p>
    <w:p w14:paraId="07D84F84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06F31CE" w14:textId="345FC4C5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Academy of Sciences</w:t>
      </w:r>
      <w:r w:rsidRPr="002F0296">
        <w:rPr>
          <w:rFonts w:asciiTheme="majorHAnsi" w:hAnsiTheme="majorHAnsi" w:cstheme="majorHAnsi"/>
          <w:bCs/>
          <w:sz w:val="22"/>
          <w:szCs w:val="22"/>
        </w:rPr>
        <w:t>, “Guidelines for Human Embryonic Stem Cell Research – Update #1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(committee co-chair) (2007)</w:t>
      </w:r>
    </w:p>
    <w:p w14:paraId="14D65DD1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ED9D451" w14:textId="20E89A7D" w:rsidR="00280610" w:rsidRPr="002F0296" w:rsidRDefault="00280610" w:rsidP="007B231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Institute of Medicine</w:t>
      </w:r>
      <w:r w:rsidR="00962BBF" w:rsidRPr="002F0296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The Future of Drug Safety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(committee member) (September 2006)</w:t>
      </w:r>
    </w:p>
    <w:p w14:paraId="05B32CE1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5CD542F" w14:textId="75155700" w:rsidR="00280610" w:rsidRPr="002F0296" w:rsidRDefault="00280610" w:rsidP="00611EC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California Institute for Regenerative Medicine, 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Regulations for the Ethical Practice of Stem Cell Research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sz w:val="22"/>
          <w:szCs w:val="22"/>
        </w:rPr>
        <w:t xml:space="preserve"> (member of Standards Working Group</w:t>
      </w:r>
      <w:r w:rsidR="00611EC9" w:rsidRPr="002F0296">
        <w:rPr>
          <w:rFonts w:asciiTheme="majorHAnsi" w:hAnsiTheme="majorHAnsi" w:cstheme="majorHAnsi"/>
          <w:sz w:val="22"/>
          <w:szCs w:val="22"/>
        </w:rPr>
        <w:t xml:space="preserve">; </w:t>
      </w:r>
      <w:r w:rsidRPr="002F0296">
        <w:rPr>
          <w:rFonts w:asciiTheme="majorHAnsi" w:hAnsiTheme="majorHAnsi" w:cstheme="majorHAnsi"/>
          <w:sz w:val="22"/>
          <w:szCs w:val="22"/>
        </w:rPr>
        <w:t>principal drafter</w:t>
      </w:r>
      <w:r w:rsidR="00611EC9" w:rsidRPr="002F0296">
        <w:rPr>
          <w:rFonts w:asciiTheme="majorHAnsi" w:hAnsiTheme="majorHAnsi" w:cstheme="majorHAnsi"/>
          <w:sz w:val="22"/>
          <w:szCs w:val="22"/>
        </w:rPr>
        <w:t xml:space="preserve"> (with </w:t>
      </w:r>
      <w:r w:rsidRPr="002F0296">
        <w:rPr>
          <w:rFonts w:asciiTheme="majorHAnsi" w:hAnsiTheme="majorHAnsi" w:cstheme="majorHAnsi"/>
          <w:sz w:val="22"/>
          <w:szCs w:val="22"/>
        </w:rPr>
        <w:t>Lo</w:t>
      </w:r>
      <w:r w:rsidR="00611EC9" w:rsidRPr="002F0296">
        <w:rPr>
          <w:rFonts w:asciiTheme="majorHAnsi" w:hAnsiTheme="majorHAnsi" w:cstheme="majorHAnsi"/>
          <w:sz w:val="22"/>
          <w:szCs w:val="22"/>
        </w:rPr>
        <w:t xml:space="preserve"> &amp; Lomax)</w:t>
      </w:r>
      <w:r w:rsidRPr="002F0296">
        <w:rPr>
          <w:rFonts w:asciiTheme="majorHAnsi" w:hAnsiTheme="majorHAnsi" w:cstheme="majorHAnsi"/>
          <w:sz w:val="22"/>
          <w:szCs w:val="22"/>
        </w:rPr>
        <w:t xml:space="preserve"> of all regulations</w:t>
      </w:r>
      <w:r w:rsidR="00611EC9" w:rsidRPr="002F0296">
        <w:rPr>
          <w:rFonts w:asciiTheme="majorHAnsi" w:hAnsiTheme="majorHAnsi" w:cstheme="majorHAnsi"/>
          <w:sz w:val="22"/>
          <w:szCs w:val="22"/>
        </w:rPr>
        <w:t>.</w:t>
      </w:r>
    </w:p>
    <w:p w14:paraId="71235B80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47A21D3" w14:textId="1BADB9D0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lastRenderedPageBreak/>
        <w:t xml:space="preserve">National Academy of Sciences, 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Ethics Guidelines for Embryonic Stem Cell Research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 xml:space="preserve">(committee liaison </w:t>
      </w:r>
      <w:r w:rsidR="00F60C4C" w:rsidRPr="002F0296">
        <w:rPr>
          <w:rFonts w:asciiTheme="majorHAnsi" w:hAnsiTheme="majorHAnsi" w:cstheme="majorHAnsi"/>
          <w:sz w:val="22"/>
          <w:szCs w:val="22"/>
        </w:rPr>
        <w:t xml:space="preserve">from Board on Life Sciences </w:t>
      </w:r>
      <w:r w:rsidRPr="002F0296">
        <w:rPr>
          <w:rFonts w:asciiTheme="majorHAnsi" w:hAnsiTheme="majorHAnsi" w:cstheme="majorHAnsi"/>
          <w:sz w:val="22"/>
          <w:szCs w:val="22"/>
        </w:rPr>
        <w:t>and functional committee member) (April 2005)</w:t>
      </w:r>
    </w:p>
    <w:p w14:paraId="0C70A440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859E3D2" w14:textId="04E7C935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Institute of Medicine, 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Review of HIVNET 012 Trial for Prevention of Mother-to-Child Transmission of HIV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(April 2005) (committee member)</w:t>
      </w:r>
    </w:p>
    <w:p w14:paraId="0B85CE74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74DDF7B" w14:textId="747324CE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Institute of Medicine,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The Smallpox Vaccination Program:  Public Health in an Age of Terrorism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(March 2005) (committee member)</w:t>
      </w:r>
    </w:p>
    <w:p w14:paraId="71833305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1492FA4" w14:textId="3D44FA30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Institute of Medicine,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Review of the CDC’s Smallpox Vaccination Program Implementation: Letter Report #6 </w:t>
      </w:r>
      <w:r w:rsidRPr="002F0296">
        <w:rPr>
          <w:rFonts w:asciiTheme="majorHAnsi" w:hAnsiTheme="majorHAnsi" w:cstheme="majorHAnsi"/>
          <w:sz w:val="22"/>
          <w:szCs w:val="22"/>
        </w:rPr>
        <w:t>(July 2004</w:t>
      </w:r>
      <w:r w:rsidRPr="002F0296">
        <w:rPr>
          <w:rFonts w:asciiTheme="majorHAnsi" w:hAnsiTheme="majorHAnsi" w:cstheme="majorHAnsi"/>
          <w:bCs/>
          <w:sz w:val="22"/>
          <w:szCs w:val="22"/>
        </w:rPr>
        <w:t>); Letter Report #5</w:t>
      </w:r>
      <w:r w:rsidRPr="002F0296">
        <w:rPr>
          <w:rFonts w:asciiTheme="majorHAnsi" w:hAnsiTheme="majorHAnsi" w:cstheme="majorHAnsi"/>
          <w:sz w:val="22"/>
          <w:szCs w:val="22"/>
        </w:rPr>
        <w:t xml:space="preserve"> (December 2004); </w:t>
      </w:r>
      <w:r w:rsidRPr="002F0296">
        <w:rPr>
          <w:rFonts w:asciiTheme="majorHAnsi" w:hAnsiTheme="majorHAnsi" w:cstheme="majorHAnsi"/>
          <w:bCs/>
          <w:sz w:val="22"/>
          <w:szCs w:val="22"/>
        </w:rPr>
        <w:t>Letter Report #4</w:t>
      </w:r>
      <w:r w:rsidR="00670EF1" w:rsidRPr="002F0296">
        <w:rPr>
          <w:rFonts w:asciiTheme="majorHAnsi" w:hAnsiTheme="majorHAnsi" w:cstheme="majorHAnsi"/>
          <w:sz w:val="22"/>
          <w:szCs w:val="22"/>
        </w:rPr>
        <w:t xml:space="preserve"> (August 2003); </w:t>
      </w:r>
      <w:r w:rsidRPr="002F0296">
        <w:rPr>
          <w:rFonts w:asciiTheme="majorHAnsi" w:hAnsiTheme="majorHAnsi" w:cstheme="majorHAnsi"/>
          <w:bCs/>
          <w:sz w:val="22"/>
          <w:szCs w:val="22"/>
        </w:rPr>
        <w:t>Letter Report #3</w:t>
      </w:r>
      <w:r w:rsidRPr="002F0296">
        <w:rPr>
          <w:rFonts w:asciiTheme="majorHAnsi" w:hAnsiTheme="majorHAnsi" w:cstheme="majorHAnsi"/>
          <w:sz w:val="22"/>
          <w:szCs w:val="22"/>
        </w:rPr>
        <w:t xml:space="preserve"> (May 2003); </w:t>
      </w:r>
      <w:r w:rsidRPr="002F0296">
        <w:rPr>
          <w:rFonts w:asciiTheme="majorHAnsi" w:hAnsiTheme="majorHAnsi" w:cstheme="majorHAnsi"/>
          <w:bCs/>
          <w:sz w:val="22"/>
          <w:szCs w:val="22"/>
        </w:rPr>
        <w:t>Letter Report #2</w:t>
      </w:r>
      <w:r w:rsidRPr="002F0296">
        <w:rPr>
          <w:rFonts w:asciiTheme="majorHAnsi" w:hAnsiTheme="majorHAnsi" w:cstheme="majorHAnsi"/>
          <w:sz w:val="22"/>
          <w:szCs w:val="22"/>
        </w:rPr>
        <w:t xml:space="preserve"> (March 2003); </w:t>
      </w:r>
      <w:r w:rsidRPr="002F0296">
        <w:rPr>
          <w:rFonts w:asciiTheme="majorHAnsi" w:hAnsiTheme="majorHAnsi" w:cstheme="majorHAnsi"/>
          <w:bCs/>
          <w:sz w:val="22"/>
          <w:szCs w:val="22"/>
        </w:rPr>
        <w:t>Letter Report #1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sz w:val="22"/>
          <w:szCs w:val="22"/>
        </w:rPr>
        <w:t xml:space="preserve"> (January 2003) (committee member)</w:t>
      </w:r>
    </w:p>
    <w:p w14:paraId="7FB584E9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1B8D2C8" w14:textId="79095AF8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National Bioethics Advisory Commission, 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Ethical and Policy Issues in International Research:  Clinical Trials in Developing Countries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sz w:val="22"/>
          <w:szCs w:val="22"/>
        </w:rPr>
        <w:t xml:space="preserve"> (2001)   (commission member).</w:t>
      </w:r>
    </w:p>
    <w:p w14:paraId="5A7B3179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325E1AC" w14:textId="04D87B77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National Bioethics Advisory Commission, 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Ethical and Policy Issues in the Oversight of Human Research in the United States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 xml:space="preserve">(2001) </w:t>
      </w:r>
      <w:r w:rsidR="003F7052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(commission member).</w:t>
      </w:r>
    </w:p>
    <w:p w14:paraId="1F4F60D9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34324BF" w14:textId="641CE214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Bioethics Advisory Commission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Research Using Stored Human Biological Materials: Ethical Issues and Policy Guidance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(1999) (commission member)</w:t>
      </w:r>
    </w:p>
    <w:p w14:paraId="01E58AE8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E0E9FC0" w14:textId="35C6243B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Bioethics Advisory Commission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Ethical Issues in Human Stem Cell Research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 xml:space="preserve">(1999) (commission member; recused part way through report </w:t>
      </w:r>
      <w:r w:rsidR="00F60C4C" w:rsidRPr="002F0296">
        <w:rPr>
          <w:rFonts w:asciiTheme="majorHAnsi" w:hAnsiTheme="majorHAnsi" w:cstheme="majorHAnsi"/>
          <w:sz w:val="22"/>
          <w:szCs w:val="22"/>
        </w:rPr>
        <w:t xml:space="preserve">for </w:t>
      </w:r>
      <w:r w:rsidRPr="002F0296">
        <w:rPr>
          <w:rFonts w:asciiTheme="majorHAnsi" w:hAnsiTheme="majorHAnsi" w:cstheme="majorHAnsi"/>
          <w:sz w:val="22"/>
          <w:szCs w:val="22"/>
        </w:rPr>
        <w:t xml:space="preserve"> possible appearance of conflict of interest)</w:t>
      </w:r>
    </w:p>
    <w:p w14:paraId="72136ECD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E8EAE73" w14:textId="080E787A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National Bioethics Advisory Commission,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Research Involving Persons with Mental Disorders that May Affect Decisionmaking Capacity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sz w:val="22"/>
          <w:szCs w:val="22"/>
        </w:rPr>
        <w:t xml:space="preserve"> (1998) (commission member)</w:t>
      </w:r>
    </w:p>
    <w:p w14:paraId="72C754E8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4112E1B" w14:textId="16A041EF" w:rsidR="00280610" w:rsidRPr="002F0296" w:rsidRDefault="00280610" w:rsidP="007B231A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National Bioethics Advisory Commission, 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Cloning Human Beings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(1997) (commission member)</w:t>
      </w:r>
    </w:p>
    <w:p w14:paraId="6E05D09C" w14:textId="77777777" w:rsidR="00F60C4C" w:rsidRPr="002F0296" w:rsidRDefault="00F60C4C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99F4898" w14:textId="5D602DB6" w:rsidR="00280610" w:rsidRPr="002F0296" w:rsidRDefault="00F60C4C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NIH </w:t>
      </w:r>
      <w:r w:rsidR="00280610" w:rsidRPr="002F0296">
        <w:rPr>
          <w:rFonts w:asciiTheme="majorHAnsi" w:hAnsiTheme="majorHAnsi" w:cstheme="majorHAnsi"/>
          <w:sz w:val="22"/>
          <w:szCs w:val="22"/>
        </w:rPr>
        <w:t>Human Embryo Research Panel,</w:t>
      </w:r>
      <w:r w:rsidR="00280610"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="00280610" w:rsidRPr="002F0296">
        <w:rPr>
          <w:rFonts w:asciiTheme="majorHAnsi" w:hAnsiTheme="majorHAnsi" w:cstheme="majorHAnsi"/>
          <w:bCs/>
          <w:sz w:val="22"/>
          <w:szCs w:val="22"/>
        </w:rPr>
        <w:t>Report of the Embryo Research Panel</w:t>
      </w:r>
      <w:r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="00280610"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80610" w:rsidRPr="002F0296">
        <w:rPr>
          <w:rFonts w:asciiTheme="majorHAnsi" w:hAnsiTheme="majorHAnsi" w:cstheme="majorHAnsi"/>
          <w:sz w:val="22"/>
          <w:szCs w:val="22"/>
        </w:rPr>
        <w:t>(1994) (panel member)</w:t>
      </w:r>
    </w:p>
    <w:p w14:paraId="3EB0A88B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A3EA53F" w14:textId="216F4E25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U.S. Congress, Off</w:t>
      </w:r>
      <w:r w:rsidR="007C2173" w:rsidRPr="002F0296">
        <w:rPr>
          <w:rFonts w:asciiTheme="majorHAnsi" w:hAnsiTheme="majorHAnsi" w:cstheme="majorHAnsi"/>
          <w:sz w:val="22"/>
          <w:szCs w:val="22"/>
        </w:rPr>
        <w:t>.</w:t>
      </w:r>
      <w:r w:rsidRPr="002F0296">
        <w:rPr>
          <w:rFonts w:asciiTheme="majorHAnsi" w:hAnsiTheme="majorHAnsi" w:cstheme="majorHAnsi"/>
          <w:sz w:val="22"/>
          <w:szCs w:val="22"/>
        </w:rPr>
        <w:t xml:space="preserve"> of Technology Assessment,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Infertility: Medical </w:t>
      </w:r>
      <w:r w:rsidR="007C2173" w:rsidRPr="002F0296">
        <w:rPr>
          <w:rFonts w:asciiTheme="majorHAnsi" w:hAnsiTheme="majorHAnsi" w:cstheme="majorHAnsi"/>
          <w:bCs/>
          <w:sz w:val="22"/>
          <w:szCs w:val="22"/>
        </w:rPr>
        <w:t>&amp;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Social Choices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(1988) (legal analyst)</w:t>
      </w:r>
    </w:p>
    <w:p w14:paraId="70561463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1590424" w14:textId="0BF25BB5" w:rsidR="00280610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U.S. Congress, Office of Technology Assessment, </w:t>
      </w:r>
      <w:r w:rsidR="00F60C4C" w:rsidRPr="002F0296">
        <w:rPr>
          <w:rFonts w:asciiTheme="majorHAnsi" w:hAnsiTheme="majorHAnsi" w:cstheme="majorHAnsi"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Artificial Insemination Practice in the United States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sz w:val="22"/>
          <w:szCs w:val="22"/>
        </w:rPr>
        <w:t xml:space="preserve"> (1988) (study director).</w:t>
      </w:r>
    </w:p>
    <w:p w14:paraId="3F009B64" w14:textId="77777777" w:rsidR="0066348D" w:rsidRPr="002F0296" w:rsidRDefault="0066348D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5561BA7" w14:textId="5F9E6D0D" w:rsidR="00B8079A" w:rsidRPr="002F0296" w:rsidRDefault="0028061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N.Y.C. Charter Revision Commission,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>Proposed Amendments to the Charter of the City of New York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>"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(950 pp) (1983) (as</w:t>
      </w:r>
      <w:r w:rsidR="00B8079A" w:rsidRPr="002F0296">
        <w:rPr>
          <w:rFonts w:asciiTheme="majorHAnsi" w:hAnsiTheme="majorHAnsi" w:cstheme="majorHAnsi"/>
          <w:sz w:val="22"/>
          <w:szCs w:val="22"/>
        </w:rPr>
        <w:t>sistant director for research).</w:t>
      </w:r>
    </w:p>
    <w:p w14:paraId="5BCA736C" w14:textId="00BADF10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C0C20B6" w14:textId="184FACEE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3A9D807" w14:textId="65D15128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A234E23" w14:textId="2779700E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8CC8CAB" w14:textId="5A3D762E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2EB9882" w14:textId="234665E1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EBF3A7C" w14:textId="69339E68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C50E32E" w14:textId="46284F07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36C8800" w14:textId="45AA3447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DA45E30" w14:textId="15BE1B7A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930C819" w14:textId="1F794A70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B297EFC" w14:textId="51F94A49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3A3A9F6" w14:textId="77777777" w:rsidR="007E3970" w:rsidRPr="002F0296" w:rsidRDefault="007E3970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121C62D" w14:textId="77777777" w:rsidR="005E1069" w:rsidRPr="002F0296" w:rsidRDefault="005E1069" w:rsidP="0066348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839DE95" w14:textId="5F1D04BF" w:rsidR="00312F30" w:rsidRPr="002F0296" w:rsidRDefault="00312F30" w:rsidP="00077F57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30F2537E" w14:textId="3BA039BD" w:rsidR="00280610" w:rsidRPr="002F0296" w:rsidRDefault="00280610" w:rsidP="005176F9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>PUBLICATIONS</w:t>
      </w:r>
    </w:p>
    <w:p w14:paraId="0CD3E879" w14:textId="388A1C9C" w:rsidR="00901CED" w:rsidRPr="002F0296" w:rsidRDefault="00901CED" w:rsidP="005176F9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1026713" w14:textId="77777777" w:rsidR="007D2F72" w:rsidRPr="002F0296" w:rsidRDefault="007D2F72" w:rsidP="007D2F72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2F0296">
        <w:rPr>
          <w:rFonts w:asciiTheme="majorHAnsi" w:hAnsiTheme="majorHAnsi" w:cstheme="majorHAnsi"/>
          <w:sz w:val="22"/>
          <w:szCs w:val="22"/>
        </w:rPr>
        <w:t>MacKenzie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 et al, “Consensus Statement on In Utero Gene Editing and Therapy” (in draft)</w:t>
      </w:r>
    </w:p>
    <w:p w14:paraId="76777CFA" w14:textId="77777777" w:rsidR="007D2F72" w:rsidRPr="002F0296" w:rsidRDefault="007D2F72" w:rsidP="005176F9">
      <w:pPr>
        <w:rPr>
          <w:rFonts w:asciiTheme="majorHAnsi" w:hAnsiTheme="majorHAnsi" w:cstheme="majorHAnsi"/>
          <w:sz w:val="22"/>
          <w:szCs w:val="22"/>
        </w:rPr>
      </w:pPr>
    </w:p>
    <w:p w14:paraId="25785E6C" w14:textId="27E9678C" w:rsidR="00901CED" w:rsidRPr="002F0296" w:rsidRDefault="00901CED" w:rsidP="005176F9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“</w:t>
      </w:r>
      <w:r w:rsidR="007D2F72" w:rsidRPr="002F0296">
        <w:rPr>
          <w:rFonts w:asciiTheme="majorHAnsi" w:hAnsiTheme="majorHAnsi" w:cstheme="majorHAnsi"/>
          <w:sz w:val="22"/>
          <w:szCs w:val="22"/>
        </w:rPr>
        <w:t>The Sweet Smell of the Rose</w:t>
      </w:r>
      <w:r w:rsidRPr="002F0296">
        <w:rPr>
          <w:rFonts w:asciiTheme="majorHAnsi" w:hAnsiTheme="majorHAnsi" w:cstheme="majorHAnsi"/>
          <w:sz w:val="22"/>
          <w:szCs w:val="22"/>
        </w:rPr>
        <w:t xml:space="preserve">” in Beauvais (ed.), </w:t>
      </w:r>
      <w:r w:rsidRPr="002F0296">
        <w:rPr>
          <w:rFonts w:asciiTheme="majorHAnsi" w:hAnsiTheme="majorHAnsi" w:cstheme="majorHAnsi"/>
          <w:sz w:val="22"/>
          <w:szCs w:val="22"/>
          <w:u w:val="single"/>
        </w:rPr>
        <w:t>Promoting the ‘Human’ in Law, Policy, and Medicine</w:t>
      </w:r>
      <w:r w:rsidR="0004600F" w:rsidRPr="0004600F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(2025)</w:t>
      </w:r>
    </w:p>
    <w:p w14:paraId="1C735B0F" w14:textId="10791FD4" w:rsidR="00740E9F" w:rsidRPr="002F0296" w:rsidRDefault="00740E9F" w:rsidP="005176F9">
      <w:pPr>
        <w:rPr>
          <w:rFonts w:asciiTheme="majorHAnsi" w:hAnsiTheme="majorHAnsi" w:cstheme="majorHAnsi"/>
          <w:sz w:val="22"/>
          <w:szCs w:val="22"/>
        </w:rPr>
      </w:pPr>
    </w:p>
    <w:p w14:paraId="0F478BA1" w14:textId="77777777" w:rsidR="00740E9F" w:rsidRPr="002F0296" w:rsidRDefault="00740E9F" w:rsidP="00740E9F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“Back to the Future in </w:t>
      </w:r>
      <w:proofErr w:type="gramStart"/>
      <w:r w:rsidRPr="002F0296">
        <w:rPr>
          <w:rFonts w:asciiTheme="majorHAnsi" w:hAnsiTheme="majorHAnsi" w:cstheme="majorHAnsi"/>
          <w:sz w:val="22"/>
          <w:szCs w:val="22"/>
        </w:rPr>
        <w:t>Alabama”  New</w:t>
      </w:r>
      <w:proofErr w:type="gramEnd"/>
      <w:r w:rsidRPr="002F0296">
        <w:rPr>
          <w:rFonts w:asciiTheme="majorHAnsi" w:hAnsiTheme="majorHAnsi" w:cstheme="majorHAnsi"/>
          <w:sz w:val="22"/>
          <w:szCs w:val="22"/>
        </w:rPr>
        <w:t xml:space="preserve"> England Journal of Medicine (on-line March 6, 2024; in print April 4, 2024)</w:t>
      </w:r>
    </w:p>
    <w:p w14:paraId="7FDAE42C" w14:textId="0B706F43" w:rsidR="004418FB" w:rsidRPr="002F0296" w:rsidRDefault="004418FB" w:rsidP="005176F9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36C5883" w14:textId="5ECF97B1" w:rsidR="00621A18" w:rsidRPr="002F0296" w:rsidRDefault="00740E9F" w:rsidP="00740E9F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2F0296">
        <w:rPr>
          <w:rFonts w:asciiTheme="majorHAnsi" w:hAnsiTheme="majorHAnsi" w:cstheme="majorHAnsi"/>
          <w:sz w:val="22"/>
          <w:szCs w:val="22"/>
        </w:rPr>
        <w:t>Barlevy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Juengst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Kahn, Moreno, Lambert, 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Chneiweiss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Farooque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Guston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Hyun,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Knoepfler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gramStart"/>
      <w:r w:rsidRPr="002F0296">
        <w:rPr>
          <w:rFonts w:asciiTheme="majorHAnsi" w:hAnsiTheme="majorHAnsi" w:cstheme="majorHAnsi"/>
          <w:sz w:val="22"/>
          <w:szCs w:val="22"/>
        </w:rPr>
        <w:t xml:space="preserve">Selin,   </w:t>
      </w:r>
      <w:proofErr w:type="gramEnd"/>
      <w:r w:rsidRPr="002F0296">
        <w:rPr>
          <w:rFonts w:asciiTheme="majorHAnsi" w:hAnsiTheme="majorHAnsi" w:cstheme="majorHAnsi"/>
          <w:sz w:val="22"/>
          <w:szCs w:val="22"/>
        </w:rPr>
        <w:t xml:space="preserve">Wilbanks,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Zaghlula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>, Scott, “Governing with public engagement: an anticipatory approach to human genome editing” Science and Public Policy, 00:1-12 scae010 (25 March 2024)</w:t>
      </w:r>
    </w:p>
    <w:p w14:paraId="3253F9F6" w14:textId="77777777" w:rsidR="00740E9F" w:rsidRPr="002F0296" w:rsidRDefault="00740E9F" w:rsidP="00740E9F">
      <w:pPr>
        <w:rPr>
          <w:rFonts w:asciiTheme="majorHAnsi" w:hAnsiTheme="majorHAnsi" w:cstheme="majorHAnsi"/>
          <w:sz w:val="22"/>
          <w:szCs w:val="22"/>
        </w:rPr>
      </w:pPr>
    </w:p>
    <w:p w14:paraId="7362ACDE" w14:textId="52EB7F1D" w:rsidR="0032058F" w:rsidRPr="002F0296" w:rsidRDefault="00F2799D" w:rsidP="00621A18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Mathews, Abernethy,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Chaikof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Daley, Enriquez, Gottlieb, Kahn, Klausner,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Tavazoie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Fabi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Offodile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II,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Sherkow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Sullenger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Freiling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and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Balatbat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. 2023. Regenerative Medicine: Case Study for Understanding and Anticipating Emerging Science and Technology. NAM Perspectives. Discussion Paper, National Academy of Medicine, Washington, DC. </w:t>
      </w:r>
    </w:p>
    <w:p w14:paraId="2F131E3C" w14:textId="77777777" w:rsidR="00F2799D" w:rsidRPr="002F0296" w:rsidRDefault="00F2799D" w:rsidP="00621A18">
      <w:pPr>
        <w:rPr>
          <w:rFonts w:asciiTheme="majorHAnsi" w:hAnsiTheme="majorHAnsi" w:cstheme="majorHAnsi"/>
          <w:sz w:val="22"/>
          <w:szCs w:val="22"/>
        </w:rPr>
      </w:pPr>
    </w:p>
    <w:p w14:paraId="6F13EE9D" w14:textId="1A848DEC" w:rsidR="001624B4" w:rsidRPr="002F0296" w:rsidRDefault="001624B4" w:rsidP="005176F9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“Unchaining Workers,” in </w:t>
      </w:r>
      <w:r w:rsidRPr="002F0296">
        <w:rPr>
          <w:rFonts w:asciiTheme="majorHAnsi" w:hAnsiTheme="majorHAnsi" w:cstheme="majorHAnsi"/>
          <w:sz w:val="22"/>
          <w:szCs w:val="22"/>
          <w:u w:val="single"/>
        </w:rPr>
        <w:t>Creating a New Moral Political Economy</w:t>
      </w:r>
      <w:r w:rsidRPr="002F0296">
        <w:rPr>
          <w:rFonts w:asciiTheme="majorHAnsi" w:hAnsiTheme="majorHAnsi" w:cstheme="majorHAnsi"/>
          <w:sz w:val="22"/>
          <w:szCs w:val="22"/>
        </w:rPr>
        <w:t xml:space="preserve"> (special issue,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Ugolnick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ed.) Daedalus vol. 152, no 1 (January 2023).</w:t>
      </w:r>
    </w:p>
    <w:p w14:paraId="1C2D400E" w14:textId="0EFF18B4" w:rsidR="00BC1921" w:rsidRPr="002F0296" w:rsidRDefault="00BC1921" w:rsidP="005176F9">
      <w:pPr>
        <w:rPr>
          <w:rFonts w:asciiTheme="majorHAnsi" w:hAnsiTheme="majorHAnsi" w:cstheme="majorHAnsi"/>
          <w:sz w:val="22"/>
          <w:szCs w:val="22"/>
        </w:rPr>
      </w:pPr>
    </w:p>
    <w:p w14:paraId="21B0E358" w14:textId="20C7B3DD" w:rsidR="00FD0852" w:rsidRPr="002F0296" w:rsidRDefault="00BC1921" w:rsidP="009020CB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Almeida-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Porada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>, David et al, “Prenatal Somatic Cell Gene Therapies: Charting a Path towards Clinical Applications,” J</w:t>
      </w:r>
      <w:r w:rsidR="009776EC" w:rsidRPr="002F0296">
        <w:rPr>
          <w:rFonts w:asciiTheme="majorHAnsi" w:hAnsiTheme="majorHAnsi" w:cstheme="majorHAnsi"/>
          <w:sz w:val="22"/>
          <w:szCs w:val="22"/>
        </w:rPr>
        <w:t>ournal</w:t>
      </w:r>
      <w:r w:rsidRPr="002F0296">
        <w:rPr>
          <w:rFonts w:asciiTheme="majorHAnsi" w:hAnsiTheme="majorHAnsi" w:cstheme="majorHAnsi"/>
          <w:sz w:val="22"/>
          <w:szCs w:val="22"/>
        </w:rPr>
        <w:t xml:space="preserve"> of Clinical Pharmacology </w:t>
      </w:r>
      <w:r w:rsidR="00FD0852" w:rsidRPr="002F0296">
        <w:rPr>
          <w:rFonts w:asciiTheme="majorHAnsi" w:hAnsiTheme="majorHAnsi" w:cstheme="majorHAnsi"/>
          <w:sz w:val="22"/>
          <w:szCs w:val="22"/>
        </w:rPr>
        <w:t xml:space="preserve">62 Suppl </w:t>
      </w:r>
      <w:proofErr w:type="gramStart"/>
      <w:r w:rsidR="00FD0852" w:rsidRPr="002F0296">
        <w:rPr>
          <w:rFonts w:asciiTheme="majorHAnsi" w:hAnsiTheme="majorHAnsi" w:cstheme="majorHAnsi"/>
          <w:sz w:val="22"/>
          <w:szCs w:val="22"/>
        </w:rPr>
        <w:t>1:S</w:t>
      </w:r>
      <w:proofErr w:type="gramEnd"/>
      <w:r w:rsidR="00FD0852" w:rsidRPr="002F0296">
        <w:rPr>
          <w:rFonts w:asciiTheme="majorHAnsi" w:hAnsiTheme="majorHAnsi" w:cstheme="majorHAnsi"/>
          <w:sz w:val="22"/>
          <w:szCs w:val="22"/>
        </w:rPr>
        <w:t>36-S52 (Sept 2022).</w:t>
      </w:r>
    </w:p>
    <w:p w14:paraId="35E3FFBD" w14:textId="77777777" w:rsidR="00FD0852" w:rsidRPr="002F0296" w:rsidRDefault="00FD0852" w:rsidP="009020CB">
      <w:pPr>
        <w:rPr>
          <w:rFonts w:asciiTheme="majorHAnsi" w:hAnsiTheme="majorHAnsi" w:cstheme="majorHAnsi"/>
          <w:sz w:val="22"/>
          <w:szCs w:val="22"/>
        </w:rPr>
      </w:pPr>
    </w:p>
    <w:p w14:paraId="4ADA0735" w14:textId="2961AA63" w:rsidR="009020CB" w:rsidRPr="002F0296" w:rsidRDefault="009020CB" w:rsidP="009020CB">
      <w:pPr>
        <w:rPr>
          <w:rStyle w:val="Hyperlink"/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Hamburg,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Yassif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 xml:space="preserve">Charo </w:t>
      </w:r>
      <w:r w:rsidRPr="002F0296">
        <w:rPr>
          <w:rFonts w:asciiTheme="majorHAnsi" w:hAnsiTheme="majorHAnsi" w:cstheme="majorHAnsi"/>
          <w:sz w:val="22"/>
          <w:szCs w:val="22"/>
        </w:rPr>
        <w:t>and Severance , “Taking Action to Safeguard Bioscience and Protect Against Future Global Biological Risks,”  AAAS Science Diplomacy and Emerging Technologies Special Issue (</w:t>
      </w:r>
      <w:r w:rsidR="009776EC" w:rsidRPr="002F0296">
        <w:rPr>
          <w:rFonts w:asciiTheme="majorHAnsi" w:hAnsiTheme="majorHAnsi" w:cstheme="majorHAnsi"/>
          <w:sz w:val="22"/>
          <w:szCs w:val="22"/>
        </w:rPr>
        <w:t xml:space="preserve">March </w:t>
      </w:r>
      <w:r w:rsidRPr="002F0296">
        <w:rPr>
          <w:rFonts w:asciiTheme="majorHAnsi" w:hAnsiTheme="majorHAnsi" w:cstheme="majorHAnsi"/>
          <w:sz w:val="22"/>
          <w:szCs w:val="22"/>
        </w:rPr>
        <w:t>2022)</w:t>
      </w:r>
      <w:r w:rsidR="00AF364D" w:rsidRPr="002F0296">
        <w:rPr>
          <w:rFonts w:asciiTheme="majorHAnsi" w:hAnsiTheme="majorHAnsi" w:cstheme="majorHAnsi"/>
          <w:sz w:val="22"/>
          <w:szCs w:val="22"/>
        </w:rPr>
        <w:t xml:space="preserve"> </w:t>
      </w:r>
      <w:hyperlink r:id="rId7" w:history="1">
        <w:r w:rsidR="00AF364D" w:rsidRPr="002F0296">
          <w:rPr>
            <w:rStyle w:val="Hyperlink"/>
            <w:rFonts w:asciiTheme="majorHAnsi" w:hAnsiTheme="majorHAnsi" w:cstheme="majorHAnsi"/>
            <w:sz w:val="22"/>
            <w:szCs w:val="22"/>
          </w:rPr>
          <w:t>https://www.sciencediplomacy.org/perspective/2022/taking-action-safeguard-bioscience-and-protect-against-future-global-biological</w:t>
        </w:r>
      </w:hyperlink>
    </w:p>
    <w:p w14:paraId="22D267FE" w14:textId="7CEC2E72" w:rsidR="00DC328A" w:rsidRPr="002F0296" w:rsidRDefault="00DC328A" w:rsidP="009020CB">
      <w:pPr>
        <w:rPr>
          <w:rStyle w:val="Hyperlink"/>
          <w:rFonts w:asciiTheme="majorHAnsi" w:hAnsiTheme="majorHAnsi" w:cstheme="majorHAnsi"/>
          <w:sz w:val="22"/>
          <w:szCs w:val="22"/>
        </w:rPr>
      </w:pPr>
    </w:p>
    <w:p w14:paraId="0BBECDF1" w14:textId="4664A448" w:rsidR="00DC328A" w:rsidRPr="002F0296" w:rsidRDefault="00DC328A" w:rsidP="00DC32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Charo, “Genome Editing: Global Governance,” ARRIGE Newsletter (October 2021) Available at</w:t>
      </w:r>
      <w:r w:rsidRPr="002F0296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https://www.arrige.org/wp-content/uploads/2021/11/ARRIGE_newsletter4.pdf </w:t>
      </w:r>
    </w:p>
    <w:p w14:paraId="002B6517" w14:textId="77777777" w:rsidR="009020CB" w:rsidRPr="002F0296" w:rsidRDefault="009020CB" w:rsidP="00C159F9">
      <w:pPr>
        <w:rPr>
          <w:rFonts w:asciiTheme="majorHAnsi" w:hAnsiTheme="majorHAnsi" w:cstheme="majorHAnsi"/>
          <w:sz w:val="22"/>
          <w:szCs w:val="22"/>
        </w:rPr>
      </w:pPr>
    </w:p>
    <w:p w14:paraId="2C07F19A" w14:textId="07F4A084" w:rsidR="00C159F9" w:rsidRPr="002F0296" w:rsidRDefault="00C159F9" w:rsidP="00C159F9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“Vigilante Injustice — Deputizing and Weaponizing the Public to Stop Abortions” N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Engl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J Med 2021; 385:1441-1443 (on-line, Sept 22, 2021)</w:t>
      </w:r>
    </w:p>
    <w:p w14:paraId="4EBE99EE" w14:textId="01241F39" w:rsidR="00FD0852" w:rsidRPr="002F0296" w:rsidRDefault="00FD0852" w:rsidP="00C159F9">
      <w:pPr>
        <w:rPr>
          <w:rFonts w:asciiTheme="majorHAnsi" w:hAnsiTheme="majorHAnsi" w:cstheme="majorHAnsi"/>
          <w:sz w:val="22"/>
          <w:szCs w:val="22"/>
        </w:rPr>
      </w:pPr>
    </w:p>
    <w:p w14:paraId="4B07F0B2" w14:textId="2F8E471E" w:rsidR="00FD0852" w:rsidRPr="002F0296" w:rsidRDefault="00FD0852" w:rsidP="00FD0852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Phelan et al (including </w:t>
      </w: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bCs/>
          <w:sz w:val="22"/>
          <w:szCs w:val="22"/>
        </w:rPr>
        <w:t>),</w:t>
      </w:r>
      <w:r w:rsidRPr="002F0296">
        <w:rPr>
          <w:rFonts w:asciiTheme="majorHAnsi" w:hAnsiTheme="majorHAnsi" w:cstheme="majorHAnsi"/>
          <w:b/>
          <w:sz w:val="22"/>
          <w:szCs w:val="22"/>
        </w:rPr>
        <w:t xml:space="preserve"> “</w:t>
      </w:r>
      <w:r w:rsidRPr="002F0296">
        <w:rPr>
          <w:rFonts w:asciiTheme="majorHAnsi" w:hAnsiTheme="majorHAnsi" w:cstheme="majorHAnsi"/>
          <w:sz w:val="22"/>
          <w:szCs w:val="22"/>
        </w:rPr>
        <w:t>Intended Consequences Statement” Conservation Science and Practice Vol 3, Issue 4 (March 2021)</w:t>
      </w:r>
    </w:p>
    <w:p w14:paraId="004B1548" w14:textId="5B7C144A" w:rsidR="00DC328A" w:rsidRPr="002F0296" w:rsidRDefault="00DC328A" w:rsidP="00FD0852">
      <w:pPr>
        <w:rPr>
          <w:rFonts w:asciiTheme="majorHAnsi" w:hAnsiTheme="majorHAnsi" w:cstheme="majorHAnsi"/>
          <w:sz w:val="22"/>
          <w:szCs w:val="22"/>
        </w:rPr>
      </w:pPr>
    </w:p>
    <w:p w14:paraId="4223505F" w14:textId="3857D10B" w:rsidR="00DC328A" w:rsidRPr="002F0296" w:rsidRDefault="00DC328A" w:rsidP="00DC32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Beyond 2020: A Vision and Pathway for NIH: Recommendations for a Healthier Future” (November 2020) (member of working group led by Keith </w:t>
      </w:r>
      <w:proofErr w:type="gramStart"/>
      <w:r w:rsidRPr="002F0296">
        <w:rPr>
          <w:rFonts w:asciiTheme="majorHAnsi" w:hAnsiTheme="majorHAnsi" w:cstheme="majorHAnsi"/>
          <w:bCs/>
          <w:sz w:val="22"/>
          <w:szCs w:val="22"/>
        </w:rPr>
        <w:t>Yamamoto)  https://www.coalitionforlifesciences.org/beyond-2020-a-vision-and-pathway-for-nih/</w:t>
      </w:r>
      <w:proofErr w:type="gramEnd"/>
    </w:p>
    <w:p w14:paraId="0AA9AD97" w14:textId="77777777" w:rsidR="00FD0852" w:rsidRPr="002F0296" w:rsidRDefault="00FD0852" w:rsidP="00FD0852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7A9DCD70" w14:textId="034BB87F" w:rsidR="007A209A" w:rsidRPr="002F0296" w:rsidRDefault="007A209A" w:rsidP="007A209A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“Ruthless Health Law” </w:t>
      </w:r>
      <w:r w:rsidR="00C159F9" w:rsidRPr="002F0296">
        <w:rPr>
          <w:rFonts w:asciiTheme="majorHAnsi" w:hAnsiTheme="majorHAnsi" w:cstheme="majorHAnsi"/>
          <w:sz w:val="22"/>
          <w:szCs w:val="22"/>
        </w:rPr>
        <w:t xml:space="preserve">N </w:t>
      </w:r>
      <w:proofErr w:type="spellStart"/>
      <w:r w:rsidR="00C159F9" w:rsidRPr="002F0296">
        <w:rPr>
          <w:rFonts w:asciiTheme="majorHAnsi" w:hAnsiTheme="majorHAnsi" w:cstheme="majorHAnsi"/>
          <w:sz w:val="22"/>
          <w:szCs w:val="22"/>
        </w:rPr>
        <w:t>Engl</w:t>
      </w:r>
      <w:proofErr w:type="spellEnd"/>
      <w:r w:rsidR="00C159F9" w:rsidRPr="002F0296">
        <w:rPr>
          <w:rFonts w:asciiTheme="majorHAnsi" w:hAnsiTheme="majorHAnsi" w:cstheme="majorHAnsi"/>
          <w:sz w:val="22"/>
          <w:szCs w:val="22"/>
        </w:rPr>
        <w:t xml:space="preserve"> J Med 2020; </w:t>
      </w:r>
      <w:proofErr w:type="gramStart"/>
      <w:r w:rsidR="00C159F9" w:rsidRPr="002F0296">
        <w:rPr>
          <w:rFonts w:asciiTheme="majorHAnsi" w:hAnsiTheme="majorHAnsi" w:cstheme="majorHAnsi"/>
          <w:sz w:val="22"/>
          <w:szCs w:val="22"/>
        </w:rPr>
        <w:t>383:e</w:t>
      </w:r>
      <w:proofErr w:type="gramEnd"/>
      <w:r w:rsidR="00C159F9" w:rsidRPr="002F0296">
        <w:rPr>
          <w:rFonts w:asciiTheme="majorHAnsi" w:hAnsiTheme="majorHAnsi" w:cstheme="majorHAnsi"/>
          <w:sz w:val="22"/>
          <w:szCs w:val="22"/>
        </w:rPr>
        <w:t>115</w:t>
      </w:r>
      <w:r w:rsidRPr="002F0296">
        <w:rPr>
          <w:rFonts w:asciiTheme="majorHAnsi" w:hAnsiTheme="majorHAnsi" w:cstheme="majorHAnsi"/>
          <w:sz w:val="22"/>
          <w:szCs w:val="22"/>
        </w:rPr>
        <w:t xml:space="preserve"> (on-line, Sept 30, 2020</w:t>
      </w:r>
      <w:r w:rsidR="00846022" w:rsidRPr="002F0296">
        <w:rPr>
          <w:rFonts w:asciiTheme="majorHAnsi" w:hAnsiTheme="majorHAnsi" w:cstheme="majorHAnsi"/>
          <w:sz w:val="22"/>
          <w:szCs w:val="22"/>
        </w:rPr>
        <w:t>)</w:t>
      </w:r>
    </w:p>
    <w:p w14:paraId="3CC4853F" w14:textId="5A389A9A" w:rsidR="00846022" w:rsidRPr="002F0296" w:rsidRDefault="00846022" w:rsidP="007A209A">
      <w:pPr>
        <w:rPr>
          <w:rFonts w:asciiTheme="majorHAnsi" w:hAnsiTheme="majorHAnsi" w:cstheme="majorHAnsi"/>
          <w:sz w:val="22"/>
          <w:szCs w:val="22"/>
        </w:rPr>
      </w:pPr>
    </w:p>
    <w:p w14:paraId="5C81AC45" w14:textId="77777777" w:rsidR="00846022" w:rsidRPr="002F0296" w:rsidRDefault="00846022" w:rsidP="00846022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>, Barker &amp; Sugarman, “Informed Consent for Stem Cell–Based Interventions—Reply”</w:t>
      </w:r>
    </w:p>
    <w:p w14:paraId="488FE22F" w14:textId="41D1A558" w:rsidR="00846022" w:rsidRPr="002F0296" w:rsidRDefault="00846022" w:rsidP="00846022">
      <w:pPr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JAMA. March 2020;323(9):894</w:t>
      </w:r>
    </w:p>
    <w:p w14:paraId="22C0F5DD" w14:textId="5FA4F168" w:rsidR="00DC328A" w:rsidRPr="002F0296" w:rsidRDefault="00DC328A" w:rsidP="00846022">
      <w:pPr>
        <w:rPr>
          <w:rFonts w:asciiTheme="majorHAnsi" w:hAnsiTheme="majorHAnsi" w:cstheme="majorHAnsi"/>
          <w:sz w:val="22"/>
          <w:szCs w:val="22"/>
        </w:rPr>
      </w:pPr>
    </w:p>
    <w:p w14:paraId="55CDFF9E" w14:textId="23647339" w:rsidR="00DC328A" w:rsidRPr="002F0296" w:rsidRDefault="00DC328A" w:rsidP="00DC32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</w:rPr>
        <w:t xml:space="preserve">Charo </w:t>
      </w:r>
      <w:r w:rsidRPr="002F0296">
        <w:rPr>
          <w:rFonts w:asciiTheme="majorHAnsi" w:hAnsiTheme="majorHAnsi" w:cstheme="majorHAnsi"/>
          <w:bCs/>
          <w:sz w:val="22"/>
          <w:szCs w:val="22"/>
        </w:rPr>
        <w:t>and Sugarman, "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Esssential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Elements of Informed Consent for Stem Cell Therapeutic Interventions" (white paper for the International Society for Stem Cell Research) (2020)</w:t>
      </w:r>
    </w:p>
    <w:p w14:paraId="3979CFA5" w14:textId="77777777" w:rsidR="00DD3B2A" w:rsidRPr="002F0296" w:rsidRDefault="00DD3B2A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</w:p>
    <w:p w14:paraId="147A602A" w14:textId="5CD23BA3" w:rsidR="005176F9" w:rsidRPr="002F0296" w:rsidRDefault="005A2BF7" w:rsidP="005176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Charo, "Who's Afraid of the Big Bad (Germline Editing) Wolf" Perspectives in Biology and Medicine </w:t>
      </w:r>
      <w:r w:rsidR="004F0394" w:rsidRPr="002F0296">
        <w:rPr>
          <w:rFonts w:asciiTheme="majorHAnsi" w:hAnsiTheme="majorHAnsi" w:cstheme="majorHAnsi"/>
          <w:bCs/>
          <w:sz w:val="22"/>
          <w:szCs w:val="22"/>
        </w:rPr>
        <w:t xml:space="preserve">63(1):93 </w:t>
      </w:r>
      <w:r w:rsidRPr="002F0296">
        <w:rPr>
          <w:rFonts w:asciiTheme="majorHAnsi" w:hAnsiTheme="majorHAnsi" w:cstheme="majorHAnsi"/>
          <w:bCs/>
          <w:sz w:val="22"/>
          <w:szCs w:val="22"/>
        </w:rPr>
        <w:t>(</w:t>
      </w:r>
      <w:r w:rsidR="004F0394" w:rsidRPr="002F0296">
        <w:rPr>
          <w:rFonts w:asciiTheme="majorHAnsi" w:hAnsiTheme="majorHAnsi" w:cstheme="majorHAnsi"/>
          <w:bCs/>
          <w:sz w:val="22"/>
          <w:szCs w:val="22"/>
        </w:rPr>
        <w:t>February 2020</w:t>
      </w:r>
      <w:r w:rsidRPr="002F0296">
        <w:rPr>
          <w:rFonts w:asciiTheme="majorHAnsi" w:hAnsiTheme="majorHAnsi" w:cstheme="majorHAnsi"/>
          <w:bCs/>
          <w:sz w:val="22"/>
          <w:szCs w:val="22"/>
        </w:rPr>
        <w:t>)</w:t>
      </w:r>
    </w:p>
    <w:p w14:paraId="0846D407" w14:textId="2040D508" w:rsidR="00DC328A" w:rsidRPr="002F0296" w:rsidRDefault="00DC328A" w:rsidP="005176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72394821" w14:textId="7C63F7AF" w:rsidR="00DC328A" w:rsidRPr="002F0296" w:rsidRDefault="00DC328A" w:rsidP="005176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, Hughes, Kahn and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Zoloth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>, "Fundamental Principles for Ethical Development of Biotechnology" (white paper for Annenberg Foundation) (2019)</w:t>
      </w:r>
    </w:p>
    <w:p w14:paraId="0C5EA0D5" w14:textId="254CBC3C" w:rsidR="005A2BF7" w:rsidRPr="002F0296" w:rsidRDefault="005A2BF7" w:rsidP="005176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4E0A7C82" w14:textId="77777777" w:rsidR="005A2BF7" w:rsidRPr="002F0296" w:rsidRDefault="005A2BF7" w:rsidP="005A2BF7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J. Sugarman, Barker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 xml:space="preserve"> and Charo</w:t>
      </w:r>
      <w:r w:rsidRPr="002F0296">
        <w:rPr>
          <w:rFonts w:asciiTheme="majorHAnsi" w:hAnsiTheme="majorHAnsi" w:cstheme="majorHAnsi"/>
          <w:bCs/>
          <w:sz w:val="22"/>
          <w:szCs w:val="22"/>
        </w:rPr>
        <w:t>, " A Professional Standard for Informed Consent for Stem Cell Therapies</w:t>
      </w:r>
    </w:p>
    <w:p w14:paraId="60C29BA6" w14:textId="002051D5" w:rsidR="005A2BF7" w:rsidRPr="002F0296" w:rsidRDefault="005A2BF7" w:rsidP="005A2BF7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Journal of the American Medical Association </w:t>
      </w:r>
      <w:r w:rsidR="00846022" w:rsidRPr="002F0296">
        <w:rPr>
          <w:rFonts w:asciiTheme="majorHAnsi" w:hAnsiTheme="majorHAnsi" w:cstheme="majorHAnsi"/>
          <w:bCs/>
          <w:sz w:val="22"/>
          <w:szCs w:val="22"/>
        </w:rPr>
        <w:t>November 2019; 322(17):1651-1652.</w:t>
      </w:r>
    </w:p>
    <w:p w14:paraId="620D69F5" w14:textId="497B5590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ab/>
      </w:r>
    </w:p>
    <w:p w14:paraId="0049BD93" w14:textId="5171A8D7" w:rsidR="005176F9" w:rsidRPr="002F0296" w:rsidRDefault="005176F9" w:rsidP="005176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R. Lehmann, Lee, Shugart, Benedetti, 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, Gartner, Hogan,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Knoblich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>, Nelson, and Wilson, "Human organoids: a new dimension in cell biology" Molecular Biology of the Cell 30(10) (Published Online: 29 Apr 2019 https://doi.org/10.1091/mbc.E19-03-0135)</w:t>
      </w:r>
    </w:p>
    <w:p w14:paraId="44BC8AF0" w14:textId="102AE6E4" w:rsidR="0034745B" w:rsidRPr="002F0296" w:rsidRDefault="0034745B" w:rsidP="005176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58E87A2A" w14:textId="7AE6BDD7" w:rsidR="0034745B" w:rsidRPr="002F0296" w:rsidRDefault="0034745B" w:rsidP="005176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Charo, "Rogues and Regulation of Germline Editing" New England Journal of Medicine 2019; 380:976-980 (published </w:t>
      </w:r>
      <w:proofErr w:type="gramStart"/>
      <w:r w:rsidRPr="002F0296">
        <w:rPr>
          <w:rFonts w:asciiTheme="majorHAnsi" w:hAnsiTheme="majorHAnsi" w:cstheme="majorHAnsi"/>
          <w:bCs/>
          <w:sz w:val="22"/>
          <w:szCs w:val="22"/>
        </w:rPr>
        <w:t>on line</w:t>
      </w:r>
      <w:proofErr w:type="gram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January 16, 2019, in print March 7, 2019).</w:t>
      </w:r>
    </w:p>
    <w:p w14:paraId="3E7A70C3" w14:textId="7A44CEE4" w:rsidR="005176F9" w:rsidRPr="002F0296" w:rsidRDefault="005176F9" w:rsidP="005176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386EA61B" w14:textId="0B9B8956" w:rsidR="005176F9" w:rsidRPr="002F0296" w:rsidRDefault="005176F9" w:rsidP="00077F57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Charo, "Legal Issues Related to Human Germline Genome Editing in the United States" in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Taupitz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(ed.), "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Rechtliche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Aspekte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der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Genom-Editierung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an der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menschlichen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proofErr w:type="gramStart"/>
      <w:r w:rsidRPr="002F0296">
        <w:rPr>
          <w:rFonts w:asciiTheme="majorHAnsi" w:hAnsiTheme="majorHAnsi" w:cstheme="majorHAnsi"/>
          <w:bCs/>
          <w:sz w:val="22"/>
          <w:szCs w:val="22"/>
        </w:rPr>
        <w:t>Keimbahn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>“ (</w:t>
      </w:r>
      <w:proofErr w:type="gramEnd"/>
      <w:r w:rsidRPr="002F0296">
        <w:rPr>
          <w:rFonts w:asciiTheme="majorHAnsi" w:hAnsiTheme="majorHAnsi" w:cstheme="majorHAnsi"/>
          <w:bCs/>
          <w:sz w:val="22"/>
          <w:szCs w:val="22"/>
        </w:rPr>
        <w:t>Springer, 2019).</w:t>
      </w:r>
    </w:p>
    <w:p w14:paraId="68F06515" w14:textId="6962C359" w:rsidR="00DC328A" w:rsidRPr="002F0296" w:rsidRDefault="00DC328A" w:rsidP="00077F57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7F71EF89" w14:textId="77777777" w:rsidR="00DC328A" w:rsidRPr="002F0296" w:rsidRDefault="00DC328A" w:rsidP="00DC328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Rand and Dickerson, rapporteurs (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bCs/>
          <w:sz w:val="22"/>
          <w:szCs w:val="22"/>
        </w:rPr>
        <w:t>, Kahn and King developers and advisors) "</w:t>
      </w:r>
      <w:r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bCs/>
          <w:sz w:val="22"/>
          <w:szCs w:val="22"/>
        </w:rPr>
        <w:t>Framework for Addressing Ethical Dimensions of Emerging and Innovative Biomedical Technologies: A Synthesis of Relevant National Academies Reports" (2019)</w:t>
      </w:r>
    </w:p>
    <w:p w14:paraId="487BF059" w14:textId="77777777" w:rsidR="005176F9" w:rsidRPr="002F0296" w:rsidRDefault="005176F9" w:rsidP="00077F57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111FB600" w14:textId="6F93E703" w:rsidR="00DD3B2A" w:rsidRPr="002F0296" w:rsidRDefault="00DD3B2A" w:rsidP="00DD3B2A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Charo, "Ge</w:t>
      </w:r>
      <w:r w:rsidR="00077F57" w:rsidRPr="002F0296">
        <w:rPr>
          <w:rFonts w:asciiTheme="majorHAnsi" w:hAnsiTheme="majorHAnsi" w:cstheme="majorHAnsi"/>
          <w:bCs/>
          <w:sz w:val="22"/>
          <w:szCs w:val="22"/>
        </w:rPr>
        <w:t xml:space="preserve">rmline </w:t>
      </w:r>
      <w:r w:rsidRPr="002F0296">
        <w:rPr>
          <w:rFonts w:asciiTheme="majorHAnsi" w:hAnsiTheme="majorHAnsi" w:cstheme="majorHAnsi"/>
          <w:bCs/>
          <w:sz w:val="22"/>
          <w:szCs w:val="22"/>
        </w:rPr>
        <w:t>E</w:t>
      </w:r>
      <w:r w:rsidR="00705356" w:rsidRPr="002F0296">
        <w:rPr>
          <w:rFonts w:asciiTheme="majorHAnsi" w:hAnsiTheme="majorHAnsi" w:cstheme="majorHAnsi"/>
          <w:bCs/>
          <w:sz w:val="22"/>
          <w:szCs w:val="22"/>
        </w:rPr>
        <w:t>ngineering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and Human Rights," in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Huneeus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>, ed., "</w:t>
      </w:r>
      <w:r w:rsidRPr="002F0296">
        <w:rPr>
          <w:rFonts w:asciiTheme="majorHAnsi" w:hAnsiTheme="majorHAnsi" w:cstheme="majorHAnsi"/>
          <w:color w:val="000000"/>
          <w:sz w:val="22"/>
          <w:szCs w:val="22"/>
        </w:rPr>
        <w:t>The Universal Declaration of Human Rights and the Future of Being  Human (American Journal of International Law --  "Unbound" Symposium) (</w:t>
      </w:r>
      <w:r w:rsidR="00705356" w:rsidRPr="002F0296">
        <w:rPr>
          <w:rFonts w:asciiTheme="majorHAnsi" w:hAnsiTheme="majorHAnsi" w:cstheme="majorHAnsi"/>
          <w:color w:val="000000"/>
          <w:sz w:val="22"/>
          <w:szCs w:val="22"/>
        </w:rPr>
        <w:t xml:space="preserve">December 12, </w:t>
      </w:r>
      <w:r w:rsidRPr="002F0296">
        <w:rPr>
          <w:rFonts w:asciiTheme="majorHAnsi" w:hAnsiTheme="majorHAnsi" w:cstheme="majorHAnsi"/>
          <w:color w:val="000000"/>
          <w:sz w:val="22"/>
          <w:szCs w:val="22"/>
        </w:rPr>
        <w:t>201</w:t>
      </w:r>
      <w:r w:rsidR="00705356" w:rsidRPr="002F0296">
        <w:rPr>
          <w:rFonts w:asciiTheme="majorHAnsi" w:hAnsiTheme="majorHAnsi" w:cstheme="majorHAnsi"/>
          <w:color w:val="000000"/>
          <w:sz w:val="22"/>
          <w:szCs w:val="22"/>
        </w:rPr>
        <w:t>8</w:t>
      </w:r>
      <w:r w:rsidRPr="002F0296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10CD8319" w14:textId="77777777" w:rsidR="00DD3B2A" w:rsidRPr="002F0296" w:rsidRDefault="00DD3B2A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67F24B08" w14:textId="77777777" w:rsidR="0053662D" w:rsidRPr="002F0296" w:rsidRDefault="0053662D" w:rsidP="0053662D">
      <w:pPr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Freedman and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 xml:space="preserve"> Charo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, “When conscience </w:t>
      </w:r>
      <w:proofErr w:type="gramStart"/>
      <w:r w:rsidRPr="002F0296">
        <w:rPr>
          <w:rFonts w:asciiTheme="majorHAnsi" w:hAnsiTheme="majorHAnsi" w:cstheme="majorHAnsi"/>
          <w:bCs/>
          <w:sz w:val="22"/>
          <w:szCs w:val="22"/>
        </w:rPr>
        <w:t>calls</w:t>
      </w:r>
      <w:proofErr w:type="gram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for treatment: The challenge of reproductive care in religious hospitals” NAM Perspectives (National Academy of Medicine)</w:t>
      </w:r>
    </w:p>
    <w:p w14:paraId="1A67ECA3" w14:textId="158B5086" w:rsidR="000B1F6D" w:rsidRPr="002F0296" w:rsidRDefault="0053662D" w:rsidP="0053662D">
      <w:pPr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https://nam.edu/when-conscience-callsfor-treatment-the-challenge-of-reproductive-carein-religious hospitals (</w:t>
      </w:r>
      <w:r w:rsidR="000B1F6D" w:rsidRPr="002F0296">
        <w:rPr>
          <w:rFonts w:asciiTheme="majorHAnsi" w:hAnsiTheme="majorHAnsi" w:cstheme="majorHAnsi"/>
          <w:bCs/>
          <w:sz w:val="22"/>
          <w:szCs w:val="22"/>
        </w:rPr>
        <w:t>April 30, 2018)</w:t>
      </w:r>
      <w:r w:rsidRPr="002F0296">
        <w:rPr>
          <w:rFonts w:asciiTheme="majorHAnsi" w:hAnsiTheme="majorHAnsi" w:cstheme="majorHAnsi"/>
          <w:bCs/>
          <w:sz w:val="22"/>
          <w:szCs w:val="22"/>
        </w:rPr>
        <w:t>.</w:t>
      </w:r>
    </w:p>
    <w:p w14:paraId="1C9CEB0A" w14:textId="4AF1A79D" w:rsidR="00DC328A" w:rsidRPr="002F0296" w:rsidRDefault="00DC328A" w:rsidP="0053662D">
      <w:pPr>
        <w:rPr>
          <w:rFonts w:asciiTheme="majorHAnsi" w:hAnsiTheme="majorHAnsi" w:cstheme="majorHAnsi"/>
          <w:bCs/>
          <w:sz w:val="22"/>
          <w:szCs w:val="22"/>
        </w:rPr>
      </w:pPr>
    </w:p>
    <w:p w14:paraId="33B808BA" w14:textId="61274E75" w:rsidR="00DC328A" w:rsidRPr="002F0296" w:rsidRDefault="00DC328A" w:rsidP="00DC328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Charo, “Summary of US Law Governing Germline Gene Editing” for the German Federal Ministry of Education and Research project entitled “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GenE-TyPE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>: A Biomedical, Ethical and Legal analysis of Modern Techniques of Genome Editing and its Potential Application.” (2017)</w:t>
      </w:r>
    </w:p>
    <w:p w14:paraId="548F1A01" w14:textId="77777777" w:rsidR="001B4429" w:rsidRPr="002F0296" w:rsidRDefault="001B4429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10E5878F" w14:textId="3968A8B6" w:rsidR="001B4429" w:rsidRPr="002F0296" w:rsidRDefault="001B4429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Charo, </w:t>
      </w:r>
      <w:r w:rsidR="00C408F7" w:rsidRPr="002F0296">
        <w:rPr>
          <w:rFonts w:asciiTheme="majorHAnsi" w:hAnsiTheme="majorHAnsi" w:cstheme="majorHAnsi"/>
          <w:bCs/>
          <w:sz w:val="22"/>
          <w:szCs w:val="22"/>
        </w:rPr>
        <w:t xml:space="preserve">"The Trump Administration and the Abandonment of Teen Pregnancy Prevention Programs" </w:t>
      </w:r>
      <w:r w:rsidR="000B1F6D" w:rsidRPr="002F0296">
        <w:rPr>
          <w:rFonts w:asciiTheme="majorHAnsi" w:hAnsiTheme="majorHAnsi" w:cstheme="majorHAnsi"/>
          <w:bCs/>
          <w:sz w:val="22"/>
          <w:szCs w:val="22"/>
        </w:rPr>
        <w:t>Jour.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of the American Medical Association -</w:t>
      </w:r>
      <w:r w:rsidR="00C408F7" w:rsidRPr="002F0296">
        <w:rPr>
          <w:rFonts w:asciiTheme="majorHAnsi" w:hAnsiTheme="majorHAnsi" w:cstheme="majorHAnsi"/>
          <w:bCs/>
          <w:sz w:val="22"/>
          <w:szCs w:val="22"/>
        </w:rPr>
        <w:t xml:space="preserve"> Internal Medicine </w:t>
      </w:r>
      <w:r w:rsidR="000B1F6D" w:rsidRPr="002F0296">
        <w:rPr>
          <w:rFonts w:asciiTheme="majorHAnsi" w:hAnsiTheme="majorHAnsi" w:cstheme="majorHAnsi"/>
          <w:bCs/>
          <w:sz w:val="22"/>
          <w:szCs w:val="22"/>
        </w:rPr>
        <w:t xml:space="preserve">2017;177(11):1557-1558. </w:t>
      </w:r>
      <w:r w:rsidR="00C408F7" w:rsidRPr="002F0296">
        <w:rPr>
          <w:rFonts w:asciiTheme="majorHAnsi" w:hAnsiTheme="majorHAnsi" w:cstheme="majorHAnsi"/>
          <w:bCs/>
          <w:sz w:val="22"/>
          <w:szCs w:val="22"/>
        </w:rPr>
        <w:t>(</w:t>
      </w:r>
      <w:r w:rsidRPr="002F0296">
        <w:rPr>
          <w:rFonts w:asciiTheme="majorHAnsi" w:hAnsiTheme="majorHAnsi" w:cstheme="majorHAnsi"/>
          <w:bCs/>
          <w:sz w:val="22"/>
          <w:szCs w:val="22"/>
        </w:rPr>
        <w:t>Aug</w:t>
      </w:r>
      <w:r w:rsidR="000B1F6D" w:rsidRPr="002F0296">
        <w:rPr>
          <w:rFonts w:asciiTheme="majorHAnsi" w:hAnsiTheme="majorHAnsi" w:cstheme="majorHAnsi"/>
          <w:bCs/>
          <w:sz w:val="22"/>
          <w:szCs w:val="22"/>
        </w:rPr>
        <w:t>.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408F7" w:rsidRPr="002F0296">
        <w:rPr>
          <w:rFonts w:asciiTheme="majorHAnsi" w:hAnsiTheme="majorHAnsi" w:cstheme="majorHAnsi"/>
          <w:bCs/>
          <w:sz w:val="22"/>
          <w:szCs w:val="22"/>
        </w:rPr>
        <w:t xml:space="preserve">28, </w:t>
      </w:r>
      <w:r w:rsidRPr="002F0296">
        <w:rPr>
          <w:rFonts w:asciiTheme="majorHAnsi" w:hAnsiTheme="majorHAnsi" w:cstheme="majorHAnsi"/>
          <w:bCs/>
          <w:sz w:val="22"/>
          <w:szCs w:val="22"/>
        </w:rPr>
        <w:t>2017)</w:t>
      </w:r>
    </w:p>
    <w:p w14:paraId="23594787" w14:textId="77777777" w:rsidR="00BC388B" w:rsidRPr="002F0296" w:rsidRDefault="00BC388B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36460B2" w14:textId="1C9E672F" w:rsidR="00741258" w:rsidRPr="002F0296" w:rsidRDefault="00BC388B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lastRenderedPageBreak/>
        <w:t>Charo, “Alternative S</w:t>
      </w:r>
      <w:r w:rsidR="00C408F7" w:rsidRPr="002F0296">
        <w:rPr>
          <w:rFonts w:asciiTheme="majorHAnsi" w:hAnsiTheme="majorHAnsi" w:cstheme="majorHAnsi"/>
          <w:bCs/>
          <w:sz w:val="22"/>
          <w:szCs w:val="22"/>
        </w:rPr>
        <w:t xml:space="preserve">cience and Human Reproduction” </w:t>
      </w:r>
      <w:r w:rsidRPr="002F0296">
        <w:rPr>
          <w:rFonts w:asciiTheme="majorHAnsi" w:hAnsiTheme="majorHAnsi" w:cstheme="majorHAnsi"/>
          <w:bCs/>
          <w:sz w:val="22"/>
          <w:szCs w:val="22"/>
        </w:rPr>
        <w:t>New England Journal of Medicine</w:t>
      </w:r>
      <w:r w:rsidR="00C408F7" w:rsidRPr="002F0296">
        <w:rPr>
          <w:rFonts w:asciiTheme="majorHAnsi" w:hAnsiTheme="majorHAnsi" w:cstheme="majorHAnsi"/>
          <w:bCs/>
          <w:sz w:val="22"/>
          <w:szCs w:val="22"/>
        </w:rPr>
        <w:t xml:space="preserve"> 2017; 377: 309-311 (July 27, 2017)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(on-line June 14, 2017</w:t>
      </w:r>
      <w:r w:rsidR="00C408F7" w:rsidRPr="002F0296">
        <w:rPr>
          <w:rFonts w:asciiTheme="majorHAnsi" w:hAnsiTheme="majorHAnsi" w:cstheme="majorHAnsi"/>
          <w:bCs/>
          <w:sz w:val="22"/>
          <w:szCs w:val="22"/>
        </w:rPr>
        <w:t>)</w:t>
      </w:r>
    </w:p>
    <w:p w14:paraId="03E931F2" w14:textId="77777777" w:rsidR="00C408F7" w:rsidRPr="002F0296" w:rsidRDefault="00C408F7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F4A681C" w14:textId="0BF53DEE" w:rsidR="00741258" w:rsidRPr="002F0296" w:rsidRDefault="00741258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and Hynes, “Evolving Policy with Science” Science 355(6328):889 (March 3, 2017)</w:t>
      </w:r>
    </w:p>
    <w:p w14:paraId="5D279D3A" w14:textId="100F7B74" w:rsidR="008A33B7" w:rsidRPr="002F0296" w:rsidRDefault="008A33B7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CFFBFE5" w14:textId="4615A7E0" w:rsidR="008A33B7" w:rsidRPr="002F0296" w:rsidRDefault="008A33B7" w:rsidP="008A33B7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Charo, “Whole Women’s Victory — or Not?”  N</w:t>
      </w:r>
      <w:r w:rsidR="00BC388B" w:rsidRPr="002F0296">
        <w:rPr>
          <w:rFonts w:asciiTheme="majorHAnsi" w:hAnsiTheme="majorHAnsi" w:cstheme="majorHAnsi"/>
          <w:bCs/>
          <w:sz w:val="22"/>
          <w:szCs w:val="22"/>
        </w:rPr>
        <w:t>ew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Engl</w:t>
      </w:r>
      <w:r w:rsidR="00BC388B" w:rsidRPr="002F0296">
        <w:rPr>
          <w:rFonts w:asciiTheme="majorHAnsi" w:hAnsiTheme="majorHAnsi" w:cstheme="majorHAnsi"/>
          <w:bCs/>
          <w:sz w:val="22"/>
          <w:szCs w:val="22"/>
        </w:rPr>
        <w:t xml:space="preserve">and Journal of </w:t>
      </w:r>
      <w:r w:rsidRPr="002F0296">
        <w:rPr>
          <w:rFonts w:asciiTheme="majorHAnsi" w:hAnsiTheme="majorHAnsi" w:cstheme="majorHAnsi"/>
          <w:bCs/>
          <w:sz w:val="22"/>
          <w:szCs w:val="22"/>
        </w:rPr>
        <w:t>Med</w:t>
      </w:r>
      <w:r w:rsidR="00BC388B" w:rsidRPr="002F0296">
        <w:rPr>
          <w:rFonts w:asciiTheme="majorHAnsi" w:hAnsiTheme="majorHAnsi" w:cstheme="majorHAnsi"/>
          <w:bCs/>
          <w:sz w:val="22"/>
          <w:szCs w:val="22"/>
        </w:rPr>
        <w:t>icine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2016; 375:809-811 (September 1, 2016)</w:t>
      </w:r>
    </w:p>
    <w:p w14:paraId="47D60C53" w14:textId="77777777" w:rsidR="007C2173" w:rsidRPr="002F0296" w:rsidRDefault="007C2173" w:rsidP="008A33B7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116CA30A" w14:textId="2C29D451" w:rsidR="00DE6991" w:rsidRPr="002F0296" w:rsidRDefault="00DE6991" w:rsidP="00DE6991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Charo, “The Legal and Regulatory Context for Human Gene Editing.”  I</w:t>
      </w:r>
      <w:r w:rsidR="00DD3B2A" w:rsidRPr="002F0296">
        <w:rPr>
          <w:rFonts w:asciiTheme="majorHAnsi" w:hAnsiTheme="majorHAnsi" w:cstheme="majorHAnsi"/>
          <w:bCs/>
          <w:sz w:val="22"/>
          <w:szCs w:val="22"/>
        </w:rPr>
        <w:t>ssues in Science and Technology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32(3): 39-45 (Spring 2016)</w:t>
      </w:r>
    </w:p>
    <w:p w14:paraId="78C7D3F5" w14:textId="77777777" w:rsidR="00550C9E" w:rsidRPr="002F0296" w:rsidRDefault="00550C9E" w:rsidP="00550C9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79836093" w14:textId="7B0AB62E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Charo, “On the Road (to a Cure?)”  New England Journal of Medicine </w:t>
      </w:r>
      <w:r w:rsidR="00DE6991" w:rsidRPr="002F0296">
        <w:rPr>
          <w:rFonts w:asciiTheme="majorHAnsi" w:hAnsiTheme="majorHAnsi" w:cstheme="majorHAnsi"/>
          <w:color w:val="000000" w:themeColor="text1"/>
          <w:sz w:val="22"/>
          <w:szCs w:val="22"/>
        </w:rPr>
        <w:t>2016; 374:901-903 (March 10, 2016)</w:t>
      </w:r>
    </w:p>
    <w:p w14:paraId="625CFB59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0AA617F5" w14:textId="49E9B298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Sharfstein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and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 xml:space="preserve"> Charo, </w:t>
      </w:r>
      <w:r w:rsidRPr="002F0296">
        <w:rPr>
          <w:rFonts w:asciiTheme="majorHAnsi" w:hAnsiTheme="majorHAnsi" w:cstheme="majorHAnsi"/>
          <w:bCs/>
          <w:sz w:val="22"/>
          <w:szCs w:val="22"/>
        </w:rPr>
        <w:t>“The Promotion of Medical Products in the 21st Century: Off-label Marketing and First Amendment Concerns.”  Journal of the American Medical Association (November 2015; 314(17):1795-1796)</w:t>
      </w:r>
    </w:p>
    <w:p w14:paraId="20F1C57B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7631D15A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Carroll and </w:t>
      </w:r>
      <w:r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bCs/>
          <w:sz w:val="22"/>
          <w:szCs w:val="22"/>
        </w:rPr>
        <w:t>, “The Societal Opportunities and Challenges of Genome Editing.”  Genome Biology (November 2015). 16:242-248</w:t>
      </w:r>
    </w:p>
    <w:p w14:paraId="410DE510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4D1965A3" w14:textId="14D147CE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</w:rPr>
        <w:t xml:space="preserve">Charo </w:t>
      </w:r>
      <w:r w:rsidRPr="002F0296">
        <w:rPr>
          <w:rFonts w:asciiTheme="majorHAnsi" w:hAnsiTheme="majorHAnsi" w:cstheme="majorHAnsi"/>
          <w:bCs/>
          <w:sz w:val="22"/>
          <w:szCs w:val="22"/>
        </w:rPr>
        <w:t>and Greely, “CRISPR Critters:  Legal and Ethical Issues in Non-Human Gene Editing</w:t>
      </w:r>
      <w:proofErr w:type="gramStart"/>
      <w:r w:rsidR="00B03151" w:rsidRPr="002F0296">
        <w:rPr>
          <w:rFonts w:asciiTheme="majorHAnsi" w:hAnsiTheme="majorHAnsi" w:cstheme="majorHAnsi"/>
          <w:bCs/>
          <w:sz w:val="22"/>
          <w:szCs w:val="22"/>
        </w:rPr>
        <w:t xml:space="preserve">,” 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American</w:t>
      </w:r>
      <w:proofErr w:type="gram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Journal of Bioethics (Vol. 15 No. 12 | December 2015pp 11-17)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bCs/>
          <w:sz w:val="22"/>
          <w:szCs w:val="22"/>
        </w:rPr>
        <w:t>(December 2015)</w:t>
      </w:r>
    </w:p>
    <w:p w14:paraId="27767785" w14:textId="77777777" w:rsidR="000450CF" w:rsidRPr="002F0296" w:rsidRDefault="000450CF" w:rsidP="0066348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0AB5B34F" w14:textId="441CC137" w:rsidR="000450CF" w:rsidRPr="002F0296" w:rsidRDefault="000450CF" w:rsidP="000450C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Charo, "Speed </w:t>
      </w:r>
      <w:r w:rsidRPr="002F0296">
        <w:rPr>
          <w:rFonts w:asciiTheme="majorHAnsi" w:hAnsiTheme="majorHAnsi" w:cstheme="majorHAnsi"/>
          <w:bCs/>
          <w:i/>
          <w:sz w:val="22"/>
          <w:szCs w:val="22"/>
        </w:rPr>
        <w:t>versus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Safety in Drug Development" in Cohen and Lynch (eds),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Food and Drug Law in the 21st Century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(Columbia University Press; September 2015)</w:t>
      </w:r>
    </w:p>
    <w:p w14:paraId="0E29DBAB" w14:textId="77777777" w:rsidR="00550C9E" w:rsidRPr="002F0296" w:rsidRDefault="00550C9E" w:rsidP="0066348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5F2CC4C3" w14:textId="0DEA2B5D" w:rsidR="002322A6" w:rsidRPr="002F0296" w:rsidRDefault="00550C9E" w:rsidP="002322A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Charo, “Fetal Tissue Fallout” </w:t>
      </w:r>
      <w:r w:rsidR="002322A6" w:rsidRPr="002F0296">
        <w:rPr>
          <w:rFonts w:asciiTheme="majorHAnsi" w:hAnsiTheme="majorHAnsi" w:cstheme="majorHAnsi"/>
          <w:bCs/>
          <w:sz w:val="22"/>
          <w:szCs w:val="22"/>
        </w:rPr>
        <w:t>New England Journal of Medicine 373:890-891 (Sept 3, 2015)</w:t>
      </w:r>
    </w:p>
    <w:p w14:paraId="76DCDDA6" w14:textId="2CDEF89C" w:rsidR="00550C9E" w:rsidRPr="002F0296" w:rsidRDefault="00550C9E" w:rsidP="0066348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69A3D751" w14:textId="77777777" w:rsidR="00CE2529" w:rsidRPr="002F0296" w:rsidRDefault="00A80E59" w:rsidP="00CE25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Charo, “Yellow Light Traffic Signa</w:t>
      </w:r>
      <w:r w:rsidR="00CE2529" w:rsidRPr="002F0296">
        <w:rPr>
          <w:rFonts w:asciiTheme="majorHAnsi" w:hAnsiTheme="majorHAnsi" w:cstheme="majorHAnsi"/>
          <w:bCs/>
          <w:sz w:val="22"/>
          <w:szCs w:val="22"/>
        </w:rPr>
        <w:t>ls for Emerging Technologies,” Science 24 July 2015:</w:t>
      </w:r>
    </w:p>
    <w:p w14:paraId="4D88309E" w14:textId="77777777" w:rsidR="00A80E59" w:rsidRPr="002F0296" w:rsidRDefault="00CE2529" w:rsidP="00CE25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Vol. 349 no. 6246 pp. 384-385.</w:t>
      </w:r>
    </w:p>
    <w:p w14:paraId="150CFF7E" w14:textId="77777777" w:rsidR="007C2173" w:rsidRPr="002F0296" w:rsidRDefault="007C2173" w:rsidP="00A418D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176BF343" w14:textId="79A39EB8" w:rsidR="004F0555" w:rsidRPr="002F0296" w:rsidRDefault="00823FCD" w:rsidP="00A418D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Baltimore, Berg, Botchan, </w:t>
      </w:r>
      <w:r w:rsidR="004F0555" w:rsidRPr="002F0296">
        <w:rPr>
          <w:rFonts w:asciiTheme="majorHAnsi" w:hAnsiTheme="majorHAnsi" w:cstheme="majorHAnsi"/>
          <w:bCs/>
          <w:sz w:val="22"/>
          <w:szCs w:val="22"/>
        </w:rPr>
        <w:t xml:space="preserve">Carroll, </w:t>
      </w:r>
      <w:r w:rsidR="004F0555" w:rsidRPr="002F0296">
        <w:rPr>
          <w:rFonts w:asciiTheme="majorHAnsi" w:hAnsiTheme="majorHAnsi" w:cstheme="majorHAnsi"/>
          <w:b/>
          <w:bCs/>
          <w:sz w:val="22"/>
          <w:szCs w:val="22"/>
        </w:rPr>
        <w:t>Charo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, Church, Corn, Daley, Doudna, Fenner, Greely, Jinek, Martin, Penhoet, Puck, Sternberg, Weissman, </w:t>
      </w:r>
      <w:r w:rsidR="004F0555" w:rsidRPr="002F0296">
        <w:rPr>
          <w:rFonts w:asciiTheme="majorHAnsi" w:hAnsiTheme="majorHAnsi" w:cstheme="majorHAnsi"/>
          <w:bCs/>
          <w:sz w:val="22"/>
          <w:szCs w:val="22"/>
        </w:rPr>
        <w:t>Yamamoto “A prudent path forward for genomic engineering and germline gene modification” Science 3 April 2015:</w:t>
      </w:r>
      <w:r w:rsidR="00F60C4C"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F0555" w:rsidRPr="002F0296">
        <w:rPr>
          <w:rFonts w:asciiTheme="majorHAnsi" w:hAnsiTheme="majorHAnsi" w:cstheme="majorHAnsi"/>
          <w:bCs/>
          <w:sz w:val="22"/>
          <w:szCs w:val="22"/>
        </w:rPr>
        <w:t xml:space="preserve">Vol. 348 no. 6230 pp. 36-38. </w:t>
      </w:r>
    </w:p>
    <w:p w14:paraId="235FFCBA" w14:textId="77777777" w:rsidR="00A80E59" w:rsidRPr="002F0296" w:rsidRDefault="00A80E59" w:rsidP="00A418D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346F2591" w14:textId="1EDBF7AA" w:rsidR="00A80E59" w:rsidRPr="002F0296" w:rsidRDefault="00F60C4C" w:rsidP="00A80E5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Charo, </w:t>
      </w:r>
      <w:r w:rsidR="00A80E59" w:rsidRPr="002F0296">
        <w:rPr>
          <w:rFonts w:asciiTheme="majorHAnsi" w:hAnsiTheme="majorHAnsi" w:cstheme="majorHAnsi"/>
          <w:bCs/>
          <w:sz w:val="22"/>
          <w:szCs w:val="22"/>
        </w:rPr>
        <w:t xml:space="preserve">“The Supreme Court Decision in the Hobby Lobby Case:  Conscience, Complicity, and Contraception.” Journal of the American Medical Association: Intern Med. </w:t>
      </w:r>
      <w:r w:rsidR="00B859E9" w:rsidRPr="002F0296">
        <w:rPr>
          <w:rFonts w:asciiTheme="majorHAnsi" w:hAnsiTheme="majorHAnsi" w:cstheme="majorHAnsi"/>
          <w:bCs/>
          <w:sz w:val="22"/>
          <w:szCs w:val="22"/>
        </w:rPr>
        <w:t>2014;174(10):1537-1538.</w:t>
      </w:r>
    </w:p>
    <w:p w14:paraId="2700F5C8" w14:textId="77777777" w:rsidR="00A418DA" w:rsidRPr="002F0296" w:rsidRDefault="00A418DA" w:rsidP="00170AC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6AE1C5C8" w14:textId="77777777" w:rsidR="00280610" w:rsidRPr="002F0296" w:rsidRDefault="00170AC7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 xml:space="preserve">Charo, “Physicians and the (Woman’s) Body Politic,” N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Engl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J Med 2014; 370:193-195 (January 16, 2014)</w:t>
      </w:r>
    </w:p>
    <w:p w14:paraId="6CB3ACAB" w14:textId="77777777" w:rsidR="00170AC7" w:rsidRPr="002F0296" w:rsidRDefault="00170AC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43F41FEC" w14:textId="77B8F99D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"The Complexity of Integrating Speed and Safety in Drug Development, " </w:t>
      </w:r>
      <w:r w:rsidRPr="002F0296">
        <w:rPr>
          <w:rFonts w:asciiTheme="majorHAnsi" w:hAnsiTheme="majorHAnsi" w:cstheme="majorHAnsi"/>
          <w:bCs/>
          <w:sz w:val="22"/>
          <w:szCs w:val="22"/>
        </w:rPr>
        <w:t>JAMA Internal Medicine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2013;():1-2. (</w:t>
      </w:r>
      <w:r w:rsidRPr="002F0296">
        <w:rPr>
          <w:rFonts w:asciiTheme="majorHAnsi" w:hAnsiTheme="majorHAnsi" w:cstheme="majorHAnsi"/>
          <w:sz w:val="22"/>
          <w:szCs w:val="22"/>
        </w:rPr>
        <w:t>April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8,</w:t>
      </w:r>
      <w:r w:rsidRPr="002F0296">
        <w:rPr>
          <w:rFonts w:asciiTheme="majorHAnsi" w:hAnsiTheme="majorHAnsi" w:cstheme="majorHAnsi"/>
          <w:sz w:val="22"/>
          <w:szCs w:val="22"/>
        </w:rPr>
        <w:t xml:space="preserve"> 2013)</w:t>
      </w:r>
    </w:p>
    <w:p w14:paraId="077967B2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78BCBAA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"Warning:  Contraceptive Drugs May Cause Political Headaches," 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N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Engl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J Med</w:t>
      </w:r>
      <w:r w:rsidRPr="002F0296">
        <w:rPr>
          <w:rFonts w:asciiTheme="majorHAnsi" w:hAnsiTheme="majorHAnsi" w:cstheme="majorHAnsi"/>
          <w:sz w:val="22"/>
          <w:szCs w:val="22"/>
        </w:rPr>
        <w:t xml:space="preserve"> 2012; 366:1361-1364</w:t>
      </w:r>
      <w:r w:rsidR="006C45ED" w:rsidRPr="002F0296">
        <w:rPr>
          <w:rFonts w:asciiTheme="majorHAnsi" w:hAnsiTheme="majorHAnsi" w:cstheme="majorHAnsi"/>
          <w:sz w:val="22"/>
          <w:szCs w:val="22"/>
        </w:rPr>
        <w:t xml:space="preserve"> (</w:t>
      </w:r>
      <w:r w:rsidRPr="002F0296">
        <w:rPr>
          <w:rFonts w:asciiTheme="majorHAnsi" w:hAnsiTheme="majorHAnsi" w:cstheme="majorHAnsi"/>
          <w:sz w:val="22"/>
          <w:szCs w:val="22"/>
        </w:rPr>
        <w:t>April 12, 2012</w:t>
      </w:r>
      <w:r w:rsidR="006C45ED" w:rsidRPr="002F0296">
        <w:rPr>
          <w:rFonts w:asciiTheme="majorHAnsi" w:hAnsiTheme="majorHAnsi" w:cstheme="majorHAnsi"/>
          <w:sz w:val="22"/>
          <w:szCs w:val="22"/>
        </w:rPr>
        <w:t>)</w:t>
      </w:r>
    </w:p>
    <w:p w14:paraId="291114D9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F598561" w14:textId="40CCD42A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“Politics and Bioethics,” in Moreno (ed.),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Progressive Bioethics</w:t>
      </w:r>
      <w:r w:rsidRPr="002F0296">
        <w:rPr>
          <w:rFonts w:asciiTheme="majorHAnsi" w:hAnsiTheme="majorHAnsi" w:cstheme="majorHAnsi"/>
          <w:sz w:val="22"/>
          <w:szCs w:val="22"/>
        </w:rPr>
        <w:t xml:space="preserve"> (Johns Hopkins Univ. Press, 2009)</w:t>
      </w:r>
    </w:p>
    <w:p w14:paraId="785E84B8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D1686AC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Rosenfield A, </w:t>
      </w:r>
      <w:r w:rsidRPr="002F0296">
        <w:rPr>
          <w:rFonts w:asciiTheme="majorHAnsi" w:hAnsiTheme="majorHAnsi" w:cstheme="majorHAnsi"/>
          <w:b/>
          <w:iCs/>
          <w:sz w:val="22"/>
          <w:szCs w:val="22"/>
        </w:rPr>
        <w:t>Charo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 R.A</w:t>
      </w:r>
      <w:r w:rsidRPr="002F0296">
        <w:rPr>
          <w:rFonts w:asciiTheme="majorHAnsi" w:hAnsiTheme="majorHAnsi" w:cstheme="majorHAnsi"/>
          <w:sz w:val="22"/>
          <w:szCs w:val="22"/>
        </w:rPr>
        <w:t xml:space="preserve">. &amp;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Chavkin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>, W., “Moving Forward on Reproductive Health,” 359(18) New England Journal of Medicine 1869-1871 (2008).</w:t>
      </w:r>
    </w:p>
    <w:p w14:paraId="443949D4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C12819A" w14:textId="15802A7E" w:rsidR="00280610" w:rsidRPr="002F0296" w:rsidRDefault="00F418A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2F0296">
        <w:rPr>
          <w:rFonts w:asciiTheme="majorHAnsi" w:hAnsiTheme="majorHAnsi" w:cstheme="majorHAnsi"/>
          <w:sz w:val="22"/>
          <w:szCs w:val="22"/>
        </w:rPr>
        <w:t>Chavkin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W, Rosenbaum S.</w:t>
      </w:r>
      <w:r w:rsidR="00B859E9"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="00B859E9" w:rsidRPr="002F0296">
        <w:rPr>
          <w:rFonts w:asciiTheme="majorHAnsi" w:hAnsiTheme="majorHAnsi" w:cstheme="majorHAnsi"/>
          <w:b/>
          <w:sz w:val="22"/>
          <w:szCs w:val="22"/>
        </w:rPr>
        <w:t>Charo RA</w:t>
      </w:r>
      <w:r w:rsidR="00B859E9" w:rsidRPr="002F0296">
        <w:rPr>
          <w:rFonts w:asciiTheme="majorHAnsi" w:hAnsiTheme="majorHAnsi" w:cstheme="majorHAnsi"/>
          <w:sz w:val="22"/>
          <w:szCs w:val="22"/>
        </w:rPr>
        <w:t xml:space="preserve">.  </w:t>
      </w:r>
      <w:r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="00B859E9" w:rsidRPr="002F0296">
        <w:rPr>
          <w:rFonts w:asciiTheme="majorHAnsi" w:hAnsiTheme="majorHAnsi" w:cstheme="majorHAnsi"/>
          <w:sz w:val="22"/>
          <w:szCs w:val="22"/>
        </w:rPr>
        <w:t>"</w:t>
      </w:r>
      <w:r w:rsidR="00280610" w:rsidRPr="002F0296">
        <w:rPr>
          <w:rFonts w:asciiTheme="majorHAnsi" w:hAnsiTheme="majorHAnsi" w:cstheme="majorHAnsi"/>
          <w:sz w:val="22"/>
          <w:szCs w:val="22"/>
        </w:rPr>
        <w:t>Women's health and health care reform: the key role of comprehensive reproductive health care: a white paper.</w:t>
      </w:r>
      <w:r w:rsidR="00B859E9" w:rsidRPr="002F0296">
        <w:rPr>
          <w:rFonts w:asciiTheme="majorHAnsi" w:hAnsiTheme="majorHAnsi" w:cstheme="majorHAnsi"/>
          <w:sz w:val="22"/>
          <w:szCs w:val="22"/>
        </w:rPr>
        <w:t>"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New York: Mailman School of Public Health, Columbia University, 2008. (</w:t>
      </w:r>
      <w:hyperlink r:id="rId8" w:history="1">
        <w:r w:rsidR="002843DE" w:rsidRPr="002F0296">
          <w:rPr>
            <w:rStyle w:val="Hyperlink"/>
            <w:rFonts w:asciiTheme="majorHAnsi" w:hAnsiTheme="majorHAnsi" w:cstheme="majorHAnsi"/>
            <w:sz w:val="22"/>
            <w:szCs w:val="22"/>
          </w:rPr>
          <w:t>http://www.mailmanschool.org/facultypubs/womenshealthcarereform.pdf</w:t>
        </w:r>
      </w:hyperlink>
      <w:r w:rsidR="00280610" w:rsidRPr="002F0296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36244741" w14:textId="77777777" w:rsidR="00B859E9" w:rsidRPr="002F0296" w:rsidRDefault="00B859E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D02CF0F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Liao, Gold</w:t>
      </w:r>
      <w:r w:rsidR="00F418A7" w:rsidRPr="002F0296">
        <w:rPr>
          <w:rFonts w:asciiTheme="majorHAnsi" w:hAnsiTheme="majorHAnsi" w:cstheme="majorHAnsi"/>
          <w:sz w:val="22"/>
          <w:szCs w:val="22"/>
        </w:rPr>
        <w:t xml:space="preserve">schmidt, Sugarman, Bok, Brown, </w:t>
      </w:r>
      <w:r w:rsidRPr="002F0296">
        <w:rPr>
          <w:rFonts w:asciiTheme="majorHAnsi" w:hAnsiTheme="majorHAnsi" w:cstheme="majorHAnsi"/>
          <w:b/>
          <w:iCs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Faden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Hare, Kahn,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Kurtzberg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Manton, Moreno,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Shanwani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Sulmasy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Taylor,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Zoloth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“Ethical and Policy Issues Related to Progenitor Cell-Based Strategies for Prevention of Atherosclerosis,” 33 </w:t>
      </w:r>
      <w:r w:rsidRPr="002F0296">
        <w:rPr>
          <w:rFonts w:asciiTheme="majorHAnsi" w:hAnsiTheme="majorHAnsi" w:cstheme="majorHAnsi"/>
          <w:iCs/>
          <w:sz w:val="22"/>
          <w:szCs w:val="22"/>
        </w:rPr>
        <w:t>Journal of Medical Ethics</w:t>
      </w:r>
      <w:r w:rsidRPr="002F0296">
        <w:rPr>
          <w:rFonts w:asciiTheme="majorHAnsi" w:hAnsiTheme="majorHAnsi" w:cstheme="majorHAnsi"/>
          <w:sz w:val="22"/>
          <w:szCs w:val="22"/>
        </w:rPr>
        <w:t xml:space="preserve"> 643-646 (2007)</w:t>
      </w:r>
    </w:p>
    <w:p w14:paraId="0FCE2B53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360BD75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“The Endarkenment,” in Lisa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Eckenwiler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and Felicia Cohn (eds),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The Ethics of Bioethics: Mapping the Moral Landscape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(Johns Hopkins University Press, June 2007)</w:t>
      </w:r>
    </w:p>
    <w:p w14:paraId="61511515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EA2AFE6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“Politics, Parents, and Prophylaxis — Mandating HPV Vaccination in the United States”  356(21</w:t>
      </w:r>
      <w:r w:rsidRPr="002F0296">
        <w:rPr>
          <w:rFonts w:asciiTheme="majorHAnsi" w:hAnsiTheme="majorHAnsi" w:cstheme="majorHAnsi"/>
          <w:iCs/>
          <w:sz w:val="22"/>
          <w:szCs w:val="22"/>
        </w:rPr>
        <w:t>) New England Journal of Medicine</w:t>
      </w:r>
      <w:r w:rsidRPr="002F0296">
        <w:rPr>
          <w:rFonts w:asciiTheme="majorHAnsi" w:hAnsiTheme="majorHAnsi" w:cstheme="majorHAnsi"/>
          <w:sz w:val="22"/>
          <w:szCs w:val="22"/>
        </w:rPr>
        <w:t xml:space="preserve"> 1905-1908 (May 10, 2007).</w:t>
      </w:r>
    </w:p>
    <w:p w14:paraId="424312A0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22E5892" w14:textId="28CE48AE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“The Partial Death of Abortion Rights” 356(21) </w:t>
      </w:r>
      <w:r w:rsidRPr="002F0296">
        <w:rPr>
          <w:rFonts w:asciiTheme="majorHAnsi" w:hAnsiTheme="majorHAnsi" w:cstheme="majorHAnsi"/>
          <w:iCs/>
          <w:sz w:val="22"/>
          <w:szCs w:val="22"/>
        </w:rPr>
        <w:t>New England Journal of Med</w:t>
      </w:r>
      <w:r w:rsidRPr="002F0296">
        <w:rPr>
          <w:rFonts w:asciiTheme="majorHAnsi" w:hAnsiTheme="majorHAnsi" w:cstheme="majorHAnsi"/>
          <w:sz w:val="22"/>
          <w:szCs w:val="22"/>
        </w:rPr>
        <w:t xml:space="preserve">icine 2125-2128 (May 24, 2007). </w:t>
      </w:r>
    </w:p>
    <w:p w14:paraId="6708A7B6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216E6AE" w14:textId="77777777" w:rsidR="00280610" w:rsidRPr="002F0296" w:rsidRDefault="00280610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2F0296">
        <w:rPr>
          <w:rFonts w:asciiTheme="majorHAnsi" w:hAnsiTheme="majorHAnsi" w:cstheme="majorHAnsi"/>
          <w:sz w:val="22"/>
          <w:szCs w:val="22"/>
        </w:rPr>
        <w:t>Psaty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and </w:t>
      </w:r>
      <w:r w:rsidRPr="002F0296">
        <w:rPr>
          <w:rFonts w:asciiTheme="majorHAnsi" w:hAnsiTheme="majorHAnsi" w:cstheme="majorHAnsi"/>
          <w:b/>
          <w:iCs/>
          <w:sz w:val="22"/>
          <w:szCs w:val="22"/>
        </w:rPr>
        <w:t>Charo</w:t>
      </w:r>
      <w:r w:rsidRPr="002F0296">
        <w:rPr>
          <w:rFonts w:asciiTheme="majorHAnsi" w:hAnsiTheme="majorHAnsi" w:cstheme="majorHAnsi"/>
          <w:iCs/>
          <w:sz w:val="22"/>
          <w:szCs w:val="22"/>
        </w:rPr>
        <w:t>,</w:t>
      </w:r>
      <w:r w:rsidRPr="002F0296">
        <w:rPr>
          <w:rFonts w:asciiTheme="majorHAnsi" w:hAnsiTheme="majorHAnsi" w:cstheme="majorHAnsi"/>
          <w:sz w:val="22"/>
          <w:szCs w:val="22"/>
        </w:rPr>
        <w:t xml:space="preserve"> “</w:t>
      </w:r>
      <w:r w:rsidRPr="002F0296">
        <w:rPr>
          <w:rFonts w:asciiTheme="majorHAnsi" w:hAnsiTheme="majorHAnsi" w:cstheme="majorHAnsi"/>
          <w:iCs/>
          <w:sz w:val="22"/>
          <w:szCs w:val="22"/>
        </w:rPr>
        <w:t>FDA Responds to Institute of Medicine Drug Safety Recommendations—In Part</w:t>
      </w:r>
      <w:r w:rsidRPr="002F0296">
        <w:rPr>
          <w:rFonts w:asciiTheme="majorHAnsi" w:hAnsiTheme="majorHAnsi" w:cstheme="majorHAnsi"/>
          <w:sz w:val="22"/>
          <w:szCs w:val="22"/>
        </w:rPr>
        <w:t xml:space="preserve">” </w:t>
      </w:r>
    </w:p>
    <w:p w14:paraId="539C7AD3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297 Journal of the American Medical Association 1917 – 1920 (May 2, 2007).</w:t>
      </w:r>
    </w:p>
    <w:p w14:paraId="3520D3C9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7698569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“Health Care Provider Refusals to Treat, Prescribe, Refer or Inform: Professionalism and Conscience,” </w:t>
      </w:r>
      <w:r w:rsidRPr="002F0296">
        <w:rPr>
          <w:rFonts w:asciiTheme="majorHAnsi" w:hAnsiTheme="majorHAnsi" w:cstheme="majorHAnsi"/>
          <w:iCs/>
          <w:sz w:val="22"/>
          <w:szCs w:val="22"/>
        </w:rPr>
        <w:t>American Constitution Society</w:t>
      </w:r>
      <w:r w:rsidRPr="002F0296">
        <w:rPr>
          <w:rFonts w:asciiTheme="majorHAnsi" w:hAnsiTheme="majorHAnsi" w:cstheme="majorHAnsi"/>
          <w:sz w:val="22"/>
          <w:szCs w:val="22"/>
        </w:rPr>
        <w:t xml:space="preserve">, White Paper Series, </w:t>
      </w:r>
      <w:hyperlink r:id="rId9" w:history="1">
        <w:r w:rsidRPr="002F0296">
          <w:rPr>
            <w:rFonts w:asciiTheme="majorHAnsi" w:hAnsiTheme="majorHAnsi" w:cstheme="majorHAnsi"/>
            <w:color w:val="0000FF"/>
            <w:sz w:val="22"/>
            <w:szCs w:val="22"/>
          </w:rPr>
          <w:t>http://www.acslaw.org/node/4214</w:t>
        </w:r>
      </w:hyperlink>
      <w:r w:rsidRPr="002F0296">
        <w:rPr>
          <w:rFonts w:asciiTheme="majorHAnsi" w:hAnsiTheme="majorHAnsi" w:cstheme="majorHAnsi"/>
          <w:sz w:val="22"/>
          <w:szCs w:val="22"/>
        </w:rPr>
        <w:t xml:space="preserve"> (February 8, 2007)</w:t>
      </w:r>
    </w:p>
    <w:p w14:paraId="362FDA3F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4D47934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Daley,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Ahrlund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-Richter, </w:t>
      </w:r>
      <w:proofErr w:type="gramStart"/>
      <w:r w:rsidRPr="002F0296">
        <w:rPr>
          <w:rFonts w:asciiTheme="majorHAnsi" w:hAnsiTheme="majorHAnsi" w:cstheme="majorHAnsi"/>
          <w:sz w:val="22"/>
          <w:szCs w:val="22"/>
        </w:rPr>
        <w:t>Auerbach,,</w:t>
      </w:r>
      <w:proofErr w:type="gramEnd"/>
      <w:r w:rsidRPr="002F029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Benvenisty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/>
          <w:iCs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Chen, Deng, Goldstein, Hudson, Hyun,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Junn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Love, Lee, McLaren, Mummery,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Nakatsuji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Racowsky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Rooke,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Rossant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Scholer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Solbakk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Taylor, Trounson, Weissman,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Wilmut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Yu,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Zoloth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“The ISSCR guidelines for human embryonic stem cell research,”  315(5812)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Science </w:t>
      </w:r>
      <w:r w:rsidRPr="002F0296">
        <w:rPr>
          <w:rFonts w:asciiTheme="majorHAnsi" w:hAnsiTheme="majorHAnsi" w:cstheme="majorHAnsi"/>
          <w:sz w:val="22"/>
          <w:szCs w:val="22"/>
        </w:rPr>
        <w:t>603-604 (February 2, 2007)</w:t>
      </w:r>
    </w:p>
    <w:p w14:paraId="463AA352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2985C0D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“Body of Research – Ownership of Human Tissue,” 355(15) </w:t>
      </w:r>
      <w:r w:rsidRPr="002F0296">
        <w:rPr>
          <w:rFonts w:asciiTheme="majorHAnsi" w:hAnsiTheme="majorHAnsi" w:cstheme="majorHAnsi"/>
          <w:iCs/>
          <w:sz w:val="22"/>
          <w:szCs w:val="22"/>
        </w:rPr>
        <w:t>New England Journal of Medicine</w:t>
      </w:r>
      <w:r w:rsidRPr="002F0296">
        <w:rPr>
          <w:rFonts w:asciiTheme="majorHAnsi" w:hAnsiTheme="majorHAnsi" w:cstheme="majorHAnsi"/>
          <w:sz w:val="22"/>
          <w:szCs w:val="22"/>
        </w:rPr>
        <w:t xml:space="preserve"> 1517-1519 (October 12, 2006)</w:t>
      </w:r>
    </w:p>
    <w:p w14:paraId="3A1041B4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1CB56E36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“Fear and the First Amendment and Scientific Freedom,” 36(5)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The Hastings Center Report  </w:t>
      </w:r>
      <w:r w:rsidRPr="002F0296">
        <w:rPr>
          <w:rFonts w:asciiTheme="majorHAnsi" w:hAnsiTheme="majorHAnsi" w:cstheme="majorHAnsi"/>
          <w:sz w:val="22"/>
          <w:szCs w:val="22"/>
        </w:rPr>
        <w:t>12-13 (September/October 2006)</w:t>
      </w:r>
    </w:p>
    <w:p w14:paraId="7751BC98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15BD0F27" w14:textId="77777777" w:rsidR="00280610" w:rsidRPr="002F0296" w:rsidRDefault="00280610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“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Realbioethik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,” 35(4) </w:t>
      </w:r>
      <w:r w:rsidRPr="002F0296">
        <w:rPr>
          <w:rFonts w:asciiTheme="majorHAnsi" w:hAnsiTheme="majorHAnsi" w:cstheme="majorHAnsi"/>
          <w:iCs/>
          <w:sz w:val="22"/>
          <w:szCs w:val="22"/>
        </w:rPr>
        <w:t>The Hastings Center Report</w:t>
      </w:r>
      <w:r w:rsidRPr="002F0296">
        <w:rPr>
          <w:rFonts w:asciiTheme="majorHAnsi" w:hAnsiTheme="majorHAnsi" w:cstheme="majorHAnsi"/>
          <w:sz w:val="22"/>
          <w:szCs w:val="22"/>
        </w:rPr>
        <w:t xml:space="preserve"> 13-14 (July/August 2005)</w:t>
      </w:r>
    </w:p>
    <w:p w14:paraId="10FB0F6E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0A8BB4A6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“The Celestial Fire of Conscience:  Physicians, Pharmacists and Conscience Clauses,” 352(24) </w:t>
      </w:r>
      <w:r w:rsidRPr="002F0296">
        <w:rPr>
          <w:rFonts w:asciiTheme="majorHAnsi" w:hAnsiTheme="majorHAnsi" w:cstheme="majorHAnsi"/>
          <w:iCs/>
          <w:sz w:val="22"/>
          <w:szCs w:val="22"/>
        </w:rPr>
        <w:t>New England Journal of Medicine</w:t>
      </w:r>
      <w:r w:rsidRPr="002F0296">
        <w:rPr>
          <w:rFonts w:asciiTheme="majorHAnsi" w:hAnsiTheme="majorHAnsi" w:cstheme="majorHAnsi"/>
          <w:sz w:val="22"/>
          <w:szCs w:val="22"/>
        </w:rPr>
        <w:t xml:space="preserve"> 2741-2743 (June 16, 2005)</w:t>
      </w:r>
    </w:p>
    <w:p w14:paraId="2C9DF4EF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2CA4A3E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“Ethical Issues in Embryo Research,” in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Odorico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Pedreson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and Zhang  (eds.), 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Human Embryonic Stem Cells </w:t>
      </w:r>
      <w:r w:rsidRPr="002F0296">
        <w:rPr>
          <w:rFonts w:asciiTheme="majorHAnsi" w:hAnsiTheme="majorHAnsi" w:cstheme="majorHAnsi"/>
          <w:sz w:val="22"/>
          <w:szCs w:val="22"/>
        </w:rPr>
        <w:t>(BIOS Scientific Publishers, 2004)</w:t>
      </w:r>
    </w:p>
    <w:p w14:paraId="658F090F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B5B6ACD" w14:textId="487D3390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“Research Uses of Human Biological Materials,” in Lazar (ed.), 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DNA </w:t>
      </w:r>
      <w:r w:rsidR="00B859E9" w:rsidRPr="002F0296">
        <w:rPr>
          <w:rFonts w:asciiTheme="majorHAnsi" w:hAnsiTheme="majorHAnsi" w:cstheme="majorHAnsi"/>
          <w:bCs/>
          <w:sz w:val="22"/>
          <w:szCs w:val="22"/>
        </w:rPr>
        <w:t xml:space="preserve">and the Criminal Justice </w:t>
      </w:r>
      <w:r w:rsidR="00B859E9" w:rsidRPr="002F0296">
        <w:rPr>
          <w:rFonts w:asciiTheme="majorHAnsi" w:hAnsiTheme="majorHAnsi" w:cstheme="majorHAnsi"/>
          <w:bCs/>
          <w:sz w:val="22"/>
          <w:szCs w:val="22"/>
        </w:rPr>
        <w:lastRenderedPageBreak/>
        <w:t>System</w:t>
      </w:r>
      <w:r w:rsidRPr="002F0296">
        <w:rPr>
          <w:rFonts w:asciiTheme="majorHAnsi" w:hAnsiTheme="majorHAnsi" w:cstheme="majorHAnsi"/>
          <w:sz w:val="22"/>
          <w:szCs w:val="22"/>
        </w:rPr>
        <w:t xml:space="preserve"> (Oxford, 2004)</w:t>
      </w:r>
    </w:p>
    <w:p w14:paraId="3D1D18F5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0534AB8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“Passing on the Right: Conservative Bioethics is Closer Than It Appears” 32(2)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Journal of Law, Medicine and Ethics </w:t>
      </w:r>
      <w:r w:rsidRPr="002F0296">
        <w:rPr>
          <w:rFonts w:asciiTheme="majorHAnsi" w:hAnsiTheme="majorHAnsi" w:cstheme="majorHAnsi"/>
          <w:sz w:val="22"/>
          <w:szCs w:val="22"/>
        </w:rPr>
        <w:t>307 - 320 (2004)</w:t>
      </w:r>
    </w:p>
    <w:p w14:paraId="366634E9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A088DBD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“The Promethean Fire of Cloning: A Review of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Klotzko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Cs/>
          <w:sz w:val="22"/>
          <w:szCs w:val="22"/>
        </w:rPr>
        <w:t>A Clone of Your Own</w:t>
      </w:r>
      <w:r w:rsidRPr="002F0296">
        <w:rPr>
          <w:rFonts w:asciiTheme="majorHAnsi" w:hAnsiTheme="majorHAnsi" w:cstheme="majorHAnsi"/>
          <w:sz w:val="22"/>
          <w:szCs w:val="22"/>
        </w:rPr>
        <w:t xml:space="preserve">,” 6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Nature/Cell Biology </w:t>
      </w:r>
      <w:r w:rsidRPr="002F0296">
        <w:rPr>
          <w:rFonts w:asciiTheme="majorHAnsi" w:hAnsiTheme="majorHAnsi" w:cstheme="majorHAnsi"/>
          <w:sz w:val="22"/>
          <w:szCs w:val="22"/>
        </w:rPr>
        <w:t xml:space="preserve">377 (2004) </w:t>
      </w:r>
    </w:p>
    <w:p w14:paraId="05323CE4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356B743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“Legal Characterizations of Human Tissue,” in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Youngner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Anderson and Schapiro (eds.),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Transplanting Human Tissue: Ethics, Policy and Practice</w:t>
      </w:r>
      <w:r w:rsidRPr="002F0296">
        <w:rPr>
          <w:rFonts w:asciiTheme="majorHAnsi" w:hAnsiTheme="majorHAnsi" w:cstheme="majorHAnsi"/>
          <w:sz w:val="22"/>
          <w:szCs w:val="22"/>
        </w:rPr>
        <w:t xml:space="preserve"> (2004, Oxford University Press)</w:t>
      </w:r>
    </w:p>
    <w:p w14:paraId="60C18DA2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C636946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“Review of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Maienschein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Cs/>
          <w:sz w:val="22"/>
          <w:szCs w:val="22"/>
        </w:rPr>
        <w:t>Whose View of Life?  Embryos, Cloning and Stem Cells</w:t>
      </w:r>
      <w:r w:rsidRPr="002F0296">
        <w:rPr>
          <w:rFonts w:asciiTheme="majorHAnsi" w:hAnsiTheme="majorHAnsi" w:cstheme="majorHAnsi"/>
          <w:sz w:val="22"/>
          <w:szCs w:val="22"/>
        </w:rPr>
        <w:t>,” 350(15) New England Journal of Medicine 1583-1584 (2004)</w:t>
      </w:r>
    </w:p>
    <w:p w14:paraId="0CCA9214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252AF41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“Cloning Debates: A Review of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Bonnicksen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Cs/>
          <w:sz w:val="22"/>
          <w:szCs w:val="22"/>
        </w:rPr>
        <w:t>Crafting a Cloning Policy</w:t>
      </w:r>
      <w:r w:rsidRPr="002F0296">
        <w:rPr>
          <w:rFonts w:asciiTheme="majorHAnsi" w:hAnsiTheme="majorHAnsi" w:cstheme="majorHAnsi"/>
          <w:sz w:val="22"/>
          <w:szCs w:val="22"/>
        </w:rPr>
        <w:t xml:space="preserve">,” 32 </w:t>
      </w:r>
      <w:r w:rsidRPr="002F0296">
        <w:rPr>
          <w:rFonts w:asciiTheme="majorHAnsi" w:hAnsiTheme="majorHAnsi" w:cstheme="majorHAnsi"/>
          <w:iCs/>
          <w:sz w:val="22"/>
          <w:szCs w:val="22"/>
        </w:rPr>
        <w:t>Nature/Genetics</w:t>
      </w:r>
      <w:r w:rsidRPr="002F0296">
        <w:rPr>
          <w:rFonts w:asciiTheme="majorHAnsi" w:hAnsiTheme="majorHAnsi" w:cstheme="majorHAnsi"/>
          <w:sz w:val="22"/>
          <w:szCs w:val="22"/>
        </w:rPr>
        <w:t xml:space="preserve"> 567 (2002)</w:t>
      </w:r>
    </w:p>
    <w:p w14:paraId="491A2DF9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C628FBD" w14:textId="0630021E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“Children by choice: reproductive technologies and the boundaries of personal autonomy,” 4 (S1) </w:t>
      </w:r>
      <w:r w:rsidRPr="002F0296">
        <w:rPr>
          <w:rFonts w:asciiTheme="majorHAnsi" w:hAnsiTheme="majorHAnsi" w:cstheme="majorHAnsi"/>
          <w:iCs/>
          <w:sz w:val="22"/>
          <w:szCs w:val="22"/>
        </w:rPr>
        <w:t>Nature/Cell Biology</w:t>
      </w:r>
      <w:r w:rsidRPr="002F0296">
        <w:rPr>
          <w:rFonts w:asciiTheme="majorHAnsi" w:hAnsiTheme="majorHAnsi" w:cstheme="majorHAnsi"/>
          <w:sz w:val="22"/>
          <w:szCs w:val="22"/>
        </w:rPr>
        <w:t xml:space="preserve"> S23–S29 (2002) and 8 (S1) </w:t>
      </w:r>
      <w:r w:rsidRPr="002F0296">
        <w:rPr>
          <w:rFonts w:asciiTheme="majorHAnsi" w:hAnsiTheme="majorHAnsi" w:cstheme="majorHAnsi"/>
          <w:iCs/>
          <w:sz w:val="22"/>
          <w:szCs w:val="22"/>
        </w:rPr>
        <w:t>Nature/Medicine</w:t>
      </w:r>
      <w:r w:rsidRPr="002F0296">
        <w:rPr>
          <w:rFonts w:asciiTheme="majorHAnsi" w:hAnsiTheme="majorHAnsi" w:cstheme="majorHAnsi"/>
          <w:sz w:val="22"/>
          <w:szCs w:val="22"/>
        </w:rPr>
        <w:t xml:space="preserve"> S23–S29 (2002) </w:t>
      </w:r>
    </w:p>
    <w:p w14:paraId="3C30F6D0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D796965" w14:textId="77777777" w:rsidR="00280610" w:rsidRPr="002F0296" w:rsidRDefault="00280610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“Wars of Petition,” </w:t>
      </w:r>
      <w:r w:rsidRPr="002F0296">
        <w:rPr>
          <w:rFonts w:asciiTheme="majorHAnsi" w:hAnsiTheme="majorHAnsi" w:cstheme="majorHAnsi"/>
          <w:iCs/>
          <w:sz w:val="22"/>
          <w:szCs w:val="22"/>
        </w:rPr>
        <w:t>Hastings Center Report</w:t>
      </w:r>
      <w:r w:rsidRPr="002F0296">
        <w:rPr>
          <w:rFonts w:asciiTheme="majorHAnsi" w:hAnsiTheme="majorHAnsi" w:cstheme="majorHAnsi"/>
          <w:sz w:val="22"/>
          <w:szCs w:val="22"/>
        </w:rPr>
        <w:t xml:space="preserve"> (May/June 2002)</w:t>
      </w:r>
    </w:p>
    <w:p w14:paraId="75CD2DBE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B60BAFF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“Skin and Bones: Markets and Human Biological Materials,” </w:t>
      </w:r>
      <w:r w:rsidRPr="002F0296">
        <w:rPr>
          <w:rFonts w:asciiTheme="majorHAnsi" w:hAnsiTheme="majorHAnsi" w:cstheme="majorHAnsi"/>
          <w:iCs/>
          <w:sz w:val="22"/>
          <w:szCs w:val="22"/>
        </w:rPr>
        <w:t>26(2) Nova Law Review</w:t>
      </w:r>
      <w:r w:rsidRPr="002F0296">
        <w:rPr>
          <w:rFonts w:asciiTheme="majorHAnsi" w:hAnsiTheme="majorHAnsi" w:cstheme="majorHAnsi"/>
          <w:sz w:val="22"/>
          <w:szCs w:val="22"/>
        </w:rPr>
        <w:t xml:space="preserve"> 421-451 (winter 2002)</w:t>
      </w:r>
    </w:p>
    <w:p w14:paraId="28F2B4E9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213142F" w14:textId="77777777" w:rsidR="00280610" w:rsidRPr="002F0296" w:rsidRDefault="00280610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“The Ethics of Control, </w:t>
      </w:r>
      <w:r w:rsidRPr="002F0296">
        <w:rPr>
          <w:rFonts w:asciiTheme="majorHAnsi" w:hAnsiTheme="majorHAnsi" w:cstheme="majorHAnsi"/>
          <w:iCs/>
          <w:sz w:val="22"/>
          <w:szCs w:val="22"/>
        </w:rPr>
        <w:t>(2)1 Yale Journal of Health Law and Policy</w:t>
      </w:r>
      <w:r w:rsidRPr="002F0296">
        <w:rPr>
          <w:rFonts w:asciiTheme="majorHAnsi" w:hAnsiTheme="majorHAnsi" w:cstheme="majorHAnsi"/>
          <w:sz w:val="22"/>
          <w:szCs w:val="22"/>
        </w:rPr>
        <w:t xml:space="preserve"> 102-111 (Winter 2002)</w:t>
      </w:r>
    </w:p>
    <w:p w14:paraId="30F9F1C4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FBCC9DD" w14:textId="77777777" w:rsidR="00280610" w:rsidRPr="002F0296" w:rsidRDefault="00280610" w:rsidP="007B231A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  <w:lang w:val="fr-FR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"Bush's Stem Cell Compromise: A Few Mirrors?" </w:t>
      </w: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31(6) </w:t>
      </w:r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>Hastings Center Report</w:t>
      </w: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6 (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December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2001)</w:t>
      </w:r>
    </w:p>
    <w:p w14:paraId="08991614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</w:p>
    <w:p w14:paraId="754BA896" w14:textId="240E026B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Charo, “Principe de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precaution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bioethique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, et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role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des conseils publics d’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ethique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” [“The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Precautionary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Principle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Bioethics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, and the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Role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of Public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Ethics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Commissions”], in </w:t>
      </w:r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>Les Cahiers du Comite Consultatif National d’</w:t>
      </w:r>
      <w:proofErr w:type="spellStart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>Ethique</w:t>
      </w:r>
      <w:proofErr w:type="spellEnd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pour les Sciences de la Vie et de la Sante </w:t>
      </w: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27-29 (Paris, 2000) </w:t>
      </w:r>
    </w:p>
    <w:p w14:paraId="487F9A50" w14:textId="3B9174AB" w:rsidR="00DC328A" w:rsidRPr="002F0296" w:rsidRDefault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</w:p>
    <w:p w14:paraId="5F81547D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“</w:t>
      </w:r>
      <w:r w:rsidRPr="002F0296">
        <w:rPr>
          <w:rFonts w:asciiTheme="majorHAnsi" w:hAnsiTheme="majorHAnsi" w:cstheme="majorHAnsi"/>
          <w:bCs/>
          <w:sz w:val="22"/>
          <w:szCs w:val="22"/>
        </w:rPr>
        <w:t>Patents, Licenses, and Antitrust Violations in the Development and Deployment of Genetic Test Kits</w:t>
      </w:r>
      <w:r w:rsidRPr="002F0296">
        <w:rPr>
          <w:rFonts w:asciiTheme="majorHAnsi" w:hAnsiTheme="majorHAnsi" w:cstheme="majorHAnsi"/>
          <w:sz w:val="22"/>
          <w:szCs w:val="22"/>
        </w:rPr>
        <w:t>” (30 pp).  For the National Science Foundation, grant to study ethical issues raised by the marketing of genetic tests, Professor Allan Buchanan, Principal Investigator (1999).</w:t>
      </w:r>
    </w:p>
    <w:p w14:paraId="7F933113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CCE94CC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“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Genethics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Genlaw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</w:rPr>
        <w:t xml:space="preserve"> for Medical Students</w:t>
      </w:r>
      <w:r w:rsidRPr="002F0296">
        <w:rPr>
          <w:rFonts w:asciiTheme="majorHAnsi" w:hAnsiTheme="majorHAnsi" w:cstheme="majorHAnsi"/>
          <w:sz w:val="22"/>
          <w:szCs w:val="22"/>
        </w:rPr>
        <w:t>” (40 pp).  For the Josiah Macy Jr. Foundation Conference on Integrating Genetics into the Medical Curriculum (1998).</w:t>
      </w:r>
    </w:p>
    <w:p w14:paraId="728F80E5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</w:p>
    <w:p w14:paraId="0650BB85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Charo, “Les effets de la politique de l’avortement sur les services diagnostique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preimplantatoires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,” [”The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Effect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of Abortion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Politics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on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Preimplantation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Diagnostic Services”] in </w:t>
      </w:r>
      <w:proofErr w:type="spellStart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>Proceedings</w:t>
      </w:r>
      <w:proofErr w:type="spellEnd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of the International Meeting on </w:t>
      </w:r>
      <w:proofErr w:type="spellStart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>Preimplantation</w:t>
      </w:r>
      <w:proofErr w:type="spellEnd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proofErr w:type="spellStart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>Diagnosis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(1998)</w:t>
      </w:r>
    </w:p>
    <w:p w14:paraId="62368733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</w:p>
    <w:p w14:paraId="60ED9DF8" w14:textId="4A286294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“Every Cell is Sacred: The Impact of Cloning on the Argument from Potential,” in P. Lauritzen (ed.), </w:t>
      </w:r>
      <w:r w:rsidRPr="002F0296">
        <w:rPr>
          <w:rFonts w:asciiTheme="majorHAnsi" w:hAnsiTheme="majorHAnsi" w:cstheme="majorHAnsi"/>
          <w:bCs/>
          <w:sz w:val="22"/>
          <w:szCs w:val="22"/>
        </w:rPr>
        <w:t>Cloning and the Future of Embryo Research</w:t>
      </w:r>
      <w:r w:rsidR="00B859E9" w:rsidRPr="002F0296">
        <w:rPr>
          <w:rFonts w:asciiTheme="majorHAnsi" w:hAnsiTheme="majorHAnsi" w:cstheme="majorHAnsi"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(Oxford University Press, 2000)</w:t>
      </w:r>
    </w:p>
    <w:p w14:paraId="16D22942" w14:textId="77777777" w:rsidR="00280610" w:rsidRPr="002F0296" w:rsidRDefault="0028061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7858D9D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Review of J.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Shroedel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Cs/>
          <w:sz w:val="22"/>
          <w:szCs w:val="22"/>
        </w:rPr>
        <w:t>Is the Fetus a Person?  A Comparison of Policies Across Fifty States</w:t>
      </w:r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sz w:val="22"/>
          <w:szCs w:val="22"/>
        </w:rPr>
        <w:lastRenderedPageBreak/>
        <w:t xml:space="preserve">343(23) </w:t>
      </w:r>
      <w:r w:rsidRPr="002F0296">
        <w:rPr>
          <w:rFonts w:asciiTheme="majorHAnsi" w:hAnsiTheme="majorHAnsi" w:cstheme="majorHAnsi"/>
          <w:iCs/>
          <w:sz w:val="22"/>
          <w:szCs w:val="22"/>
        </w:rPr>
        <w:t>New England Journal of Medicine</w:t>
      </w:r>
      <w:r w:rsidRPr="002F0296">
        <w:rPr>
          <w:rFonts w:asciiTheme="majorHAnsi" w:hAnsiTheme="majorHAnsi" w:cstheme="majorHAnsi"/>
          <w:sz w:val="22"/>
          <w:szCs w:val="22"/>
        </w:rPr>
        <w:t xml:space="preserve"> (December 7, 2000)</w:t>
      </w:r>
    </w:p>
    <w:p w14:paraId="79968232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1E0DA0EB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“Cloning, Ethics, and Public Policy,” 27 </w:t>
      </w:r>
      <w:r w:rsidRPr="002F0296">
        <w:rPr>
          <w:rFonts w:asciiTheme="majorHAnsi" w:hAnsiTheme="majorHAnsi" w:cstheme="majorHAnsi"/>
          <w:iCs/>
          <w:sz w:val="22"/>
          <w:szCs w:val="22"/>
        </w:rPr>
        <w:t>Hofstra Law Review</w:t>
      </w:r>
      <w:r w:rsidRPr="002F0296">
        <w:rPr>
          <w:rFonts w:asciiTheme="majorHAnsi" w:hAnsiTheme="majorHAnsi" w:cstheme="majorHAnsi"/>
          <w:sz w:val="22"/>
          <w:szCs w:val="22"/>
        </w:rPr>
        <w:t xml:space="preserve"> 503-508 (Spring 1999) (reprinted in Mackinnon (ed.), Cloning (University of Illinois Press 2000)</w:t>
      </w:r>
    </w:p>
    <w:p w14:paraId="0A5AB098" w14:textId="77777777" w:rsidR="00B859E9" w:rsidRPr="002F0296" w:rsidRDefault="00B859E9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63409C0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"From Dusk to Dawn: The Use of Biological Categories for Ordering Legal Rights," in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Youngner</w:t>
      </w:r>
      <w:proofErr w:type="spellEnd"/>
      <w:r w:rsidR="00670EF1" w:rsidRPr="002F0296">
        <w:rPr>
          <w:rFonts w:asciiTheme="majorHAnsi" w:hAnsiTheme="majorHAnsi" w:cstheme="majorHAnsi"/>
          <w:sz w:val="22"/>
          <w:szCs w:val="22"/>
        </w:rPr>
        <w:t xml:space="preserve">, Arnold, and Schapiro (eds.),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The Definition of Death:  Contemporary Controversie</w:t>
      </w:r>
      <w:r w:rsidR="00670EF1" w:rsidRPr="002F0296">
        <w:rPr>
          <w:rFonts w:asciiTheme="majorHAnsi" w:hAnsiTheme="majorHAnsi" w:cstheme="majorHAnsi"/>
          <w:bCs/>
          <w:sz w:val="22"/>
          <w:szCs w:val="22"/>
          <w:u w:val="single"/>
        </w:rPr>
        <w:t>s</w:t>
      </w:r>
      <w:r w:rsidRPr="002F0296">
        <w:rPr>
          <w:rFonts w:asciiTheme="majorHAnsi" w:hAnsiTheme="majorHAnsi" w:cstheme="majorHAnsi"/>
          <w:sz w:val="22"/>
          <w:szCs w:val="22"/>
        </w:rPr>
        <w:t xml:space="preserve"> (Johns Hopkins Univ. Press; 1999)</w:t>
      </w:r>
    </w:p>
    <w:p w14:paraId="2566F35A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79928D0C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iCs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“The Stuart Rome Lecture:  Biological Truths and Legal Fictions,”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1(2) Journal of Health Care Law and Policy </w:t>
      </w:r>
      <w:r w:rsidRPr="002F0296">
        <w:rPr>
          <w:rFonts w:asciiTheme="majorHAnsi" w:hAnsiTheme="majorHAnsi" w:cstheme="majorHAnsi"/>
          <w:sz w:val="22"/>
          <w:szCs w:val="22"/>
        </w:rPr>
        <w:t>701-727 (1998)</w:t>
      </w:r>
    </w:p>
    <w:p w14:paraId="0639FEE6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iCs/>
          <w:sz w:val="22"/>
          <w:szCs w:val="22"/>
        </w:rPr>
      </w:pPr>
    </w:p>
    <w:p w14:paraId="79F462A4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“Dealing with Dolly: Cloning and the National Bioethics Advisory Commission” 38(1)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Jurimetrics </w:t>
      </w:r>
      <w:r w:rsidRPr="002F0296">
        <w:rPr>
          <w:rFonts w:asciiTheme="majorHAnsi" w:hAnsiTheme="majorHAnsi" w:cstheme="majorHAnsi"/>
          <w:sz w:val="22"/>
          <w:szCs w:val="22"/>
        </w:rPr>
        <w:t>11-22 (Fall 1997)</w:t>
      </w:r>
    </w:p>
    <w:p w14:paraId="2F792A69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65CC94C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“Update on the National Bioethics Advisory Commission,”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Protecting Human Subjects </w:t>
      </w:r>
      <w:r w:rsidRPr="002F0296">
        <w:rPr>
          <w:rFonts w:asciiTheme="majorHAnsi" w:hAnsiTheme="majorHAnsi" w:cstheme="majorHAnsi"/>
          <w:sz w:val="22"/>
          <w:szCs w:val="22"/>
        </w:rPr>
        <w:t>10-11 (Office of Biological and Environmental Research, U.S. Department of Energy, Fall 1997)</w:t>
      </w:r>
    </w:p>
    <w:p w14:paraId="40A34991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34A1B2A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“The National Bioethics Advisory Commission: Bridging the Tension Between Scientific and Public Policy Analysis,” 1(2) </w:t>
      </w:r>
      <w:proofErr w:type="spellStart"/>
      <w:r w:rsidRPr="002F0296">
        <w:rPr>
          <w:rFonts w:asciiTheme="majorHAnsi" w:hAnsiTheme="majorHAnsi" w:cstheme="majorHAnsi"/>
          <w:iCs/>
          <w:sz w:val="22"/>
          <w:szCs w:val="22"/>
        </w:rPr>
        <w:t>Biolaw</w:t>
      </w:r>
      <w:proofErr w:type="spellEnd"/>
      <w:r w:rsidRPr="002F0296">
        <w:rPr>
          <w:rFonts w:asciiTheme="majorHAnsi" w:hAnsiTheme="majorHAnsi" w:cstheme="majorHAnsi"/>
          <w:iCs/>
          <w:sz w:val="22"/>
          <w:szCs w:val="22"/>
        </w:rPr>
        <w:t xml:space="preserve"> and Business 86-91</w:t>
      </w:r>
      <w:r w:rsidRPr="002F0296">
        <w:rPr>
          <w:rFonts w:asciiTheme="majorHAnsi" w:hAnsiTheme="majorHAnsi" w:cstheme="majorHAnsi"/>
          <w:sz w:val="22"/>
          <w:szCs w:val="22"/>
        </w:rPr>
        <w:t xml:space="preserve"> (1997)</w:t>
      </w:r>
    </w:p>
    <w:p w14:paraId="5D00EBC7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762231D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“Abortion Politics v. Science,”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The Capital Times </w:t>
      </w:r>
      <w:r w:rsidRPr="002F0296">
        <w:rPr>
          <w:rFonts w:asciiTheme="majorHAnsi" w:hAnsiTheme="majorHAnsi" w:cstheme="majorHAnsi"/>
          <w:sz w:val="22"/>
          <w:szCs w:val="22"/>
        </w:rPr>
        <w:t>at p. 12A (Sept. 19, 1997)</w:t>
      </w:r>
    </w:p>
    <w:p w14:paraId="5AE9BFA3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469C195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Andrews, </w:t>
      </w: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Garfinkle, Latham,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Podgers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&amp; Rothstein, “The Clone Age,” 83 </w:t>
      </w:r>
      <w:r w:rsidRPr="002F0296">
        <w:rPr>
          <w:rFonts w:asciiTheme="majorHAnsi" w:hAnsiTheme="majorHAnsi" w:cstheme="majorHAnsi"/>
          <w:iCs/>
          <w:sz w:val="22"/>
          <w:szCs w:val="22"/>
        </w:rPr>
        <w:t>American Bar Association Journal</w:t>
      </w:r>
      <w:r w:rsidRPr="002F0296">
        <w:rPr>
          <w:rFonts w:asciiTheme="majorHAnsi" w:hAnsiTheme="majorHAnsi" w:cstheme="majorHAnsi"/>
          <w:sz w:val="22"/>
          <w:szCs w:val="22"/>
        </w:rPr>
        <w:t xml:space="preserve"> 68-72 (July 1997)</w:t>
      </w:r>
    </w:p>
    <w:p w14:paraId="78344425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827498A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"Family Planning Policies and the Politics of New Reproductive Technologies," in K. Petersen (ed.), </w:t>
      </w:r>
      <w:r w:rsidRPr="002F0296">
        <w:rPr>
          <w:rFonts w:asciiTheme="majorHAnsi" w:hAnsiTheme="majorHAnsi" w:cstheme="majorHAnsi"/>
          <w:bCs/>
          <w:sz w:val="22"/>
          <w:szCs w:val="22"/>
        </w:rPr>
        <w:t>Intersections: Women on Law, Medicine and Technology</w:t>
      </w:r>
      <w:r w:rsidRPr="002F0296">
        <w:rPr>
          <w:rFonts w:asciiTheme="majorHAnsi" w:hAnsiTheme="majorHAnsi" w:cstheme="majorHAnsi"/>
          <w:sz w:val="22"/>
          <w:szCs w:val="22"/>
        </w:rPr>
        <w:t xml:space="preserve"> (Dartmouth Publishing, 1997)</w:t>
      </w:r>
    </w:p>
    <w:p w14:paraId="663CDD9D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480ECFDD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Review of Anne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Hellum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(ed.), </w:t>
      </w:r>
      <w:r w:rsidRPr="002F0296">
        <w:rPr>
          <w:rFonts w:asciiTheme="majorHAnsi" w:hAnsiTheme="majorHAnsi" w:cstheme="majorHAnsi"/>
          <w:bCs/>
          <w:sz w:val="22"/>
          <w:szCs w:val="22"/>
        </w:rPr>
        <w:t>Birth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, 4 </w:t>
      </w:r>
      <w:r w:rsidRPr="002F0296">
        <w:rPr>
          <w:rFonts w:asciiTheme="majorHAnsi" w:hAnsiTheme="majorHAnsi" w:cstheme="majorHAnsi"/>
          <w:iCs/>
          <w:sz w:val="22"/>
          <w:szCs w:val="22"/>
        </w:rPr>
        <w:t>NORA</w:t>
      </w:r>
      <w:r w:rsidRPr="002F0296">
        <w:rPr>
          <w:rFonts w:asciiTheme="majorHAnsi" w:hAnsiTheme="majorHAnsi" w:cstheme="majorHAnsi"/>
          <w:sz w:val="22"/>
          <w:szCs w:val="22"/>
        </w:rPr>
        <w:t xml:space="preserve"> 67-69 (1996)</w:t>
      </w:r>
    </w:p>
    <w:p w14:paraId="7B49267A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40560451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"Principles and Pragmatism," 6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 Kennedy Institute of Ethics Journal</w:t>
      </w:r>
      <w:r w:rsidRPr="002F0296">
        <w:rPr>
          <w:rFonts w:asciiTheme="majorHAnsi" w:hAnsiTheme="majorHAnsi" w:cstheme="majorHAnsi"/>
          <w:sz w:val="22"/>
          <w:szCs w:val="22"/>
        </w:rPr>
        <w:t xml:space="preserve"> 319-322 (1996)</w:t>
      </w:r>
    </w:p>
    <w:p w14:paraId="3EF063C7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2730A6A8" w14:textId="767AD6B4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"Embryo Research:  An Argument for Federal Funding," 4(6) </w:t>
      </w:r>
      <w:r w:rsidRPr="002F0296">
        <w:rPr>
          <w:rFonts w:asciiTheme="majorHAnsi" w:hAnsiTheme="majorHAnsi" w:cstheme="majorHAnsi"/>
          <w:iCs/>
          <w:sz w:val="22"/>
          <w:szCs w:val="22"/>
        </w:rPr>
        <w:t>J</w:t>
      </w:r>
      <w:r w:rsidR="005E1069" w:rsidRPr="002F0296">
        <w:rPr>
          <w:rFonts w:asciiTheme="majorHAnsi" w:hAnsiTheme="majorHAnsi" w:cstheme="majorHAnsi"/>
          <w:iCs/>
          <w:sz w:val="22"/>
          <w:szCs w:val="22"/>
        </w:rPr>
        <w:t>.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 of Women's Health</w:t>
      </w:r>
      <w:r w:rsidRPr="002F0296">
        <w:rPr>
          <w:rFonts w:asciiTheme="majorHAnsi" w:hAnsiTheme="majorHAnsi" w:cstheme="majorHAnsi"/>
          <w:sz w:val="22"/>
          <w:szCs w:val="22"/>
        </w:rPr>
        <w:t xml:space="preserve"> 603-608 (1995)</w:t>
      </w:r>
    </w:p>
    <w:p w14:paraId="10763AF3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22C02D6F" w14:textId="20F498B5" w:rsidR="00280610" w:rsidRPr="002F0296" w:rsidRDefault="00B859E9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"The Hunting of the Snark:  The Moral Status of Embryos, Right-to-Lifers, and Third World Women," 6(2) </w:t>
      </w:r>
      <w:r w:rsidR="00280610" w:rsidRPr="002F0296">
        <w:rPr>
          <w:rFonts w:asciiTheme="majorHAnsi" w:hAnsiTheme="majorHAnsi" w:cstheme="majorHAnsi"/>
          <w:iCs/>
          <w:sz w:val="22"/>
          <w:szCs w:val="22"/>
        </w:rPr>
        <w:t>Stanford Law and Policy Review</w:t>
      </w:r>
      <w:r w:rsidR="00280610" w:rsidRPr="002F0296">
        <w:rPr>
          <w:rFonts w:asciiTheme="majorHAnsi" w:hAnsiTheme="majorHAnsi" w:cstheme="majorHAnsi"/>
          <w:sz w:val="22"/>
          <w:szCs w:val="22"/>
        </w:rPr>
        <w:t xml:space="preserve"> 1-38 (1995)</w:t>
      </w:r>
    </w:p>
    <w:p w14:paraId="419BB4CB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D73B5CD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lastRenderedPageBreak/>
        <w:t xml:space="preserve">Charo, Review of Rebecca Cook, </w:t>
      </w:r>
      <w:r w:rsidRPr="002F0296">
        <w:rPr>
          <w:rFonts w:asciiTheme="majorHAnsi" w:hAnsiTheme="majorHAnsi" w:cstheme="majorHAnsi"/>
          <w:bCs/>
          <w:sz w:val="22"/>
          <w:szCs w:val="22"/>
        </w:rPr>
        <w:t>Women's Health and Human Rights</w:t>
      </w:r>
      <w:r w:rsidRPr="002F0296">
        <w:rPr>
          <w:rFonts w:asciiTheme="majorHAnsi" w:hAnsiTheme="majorHAnsi" w:cstheme="majorHAnsi"/>
          <w:sz w:val="22"/>
          <w:szCs w:val="22"/>
        </w:rPr>
        <w:t xml:space="preserve"> in 23(2) </w:t>
      </w:r>
      <w:r w:rsidRPr="002F0296">
        <w:rPr>
          <w:rFonts w:asciiTheme="majorHAnsi" w:hAnsiTheme="majorHAnsi" w:cstheme="majorHAnsi"/>
          <w:iCs/>
          <w:sz w:val="22"/>
          <w:szCs w:val="22"/>
        </w:rPr>
        <w:t>Journal of Law, Medicine &amp; Ethics</w:t>
      </w:r>
      <w:r w:rsidRPr="002F0296">
        <w:rPr>
          <w:rFonts w:asciiTheme="majorHAnsi" w:hAnsiTheme="majorHAnsi" w:cstheme="majorHAnsi"/>
          <w:sz w:val="22"/>
          <w:szCs w:val="22"/>
        </w:rPr>
        <w:t xml:space="preserve"> 195-198 (1995) </w:t>
      </w:r>
    </w:p>
    <w:p w14:paraId="2B123C16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7597DDD3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"Le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Penible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Valse Hesitation:  Fetal Tissue Research Review, and the Use of Bioethics Commissions in France and the United States," In R. Bulger, et al, eds.,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Society's Choices:  Social and Ethical Decision Making in Biomedicine</w:t>
      </w:r>
      <w:r w:rsidRPr="002F0296">
        <w:rPr>
          <w:rFonts w:asciiTheme="majorHAnsi" w:hAnsiTheme="majorHAnsi" w:cstheme="majorHAnsi"/>
          <w:sz w:val="22"/>
          <w:szCs w:val="22"/>
        </w:rPr>
        <w:t xml:space="preserve"> 477-500 (National Academy Press, 1995)</w:t>
      </w:r>
    </w:p>
    <w:p w14:paraId="5E25CC94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6B263D61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"Reproductive Technologies: Legal and Regulatory Issues," in </w:t>
      </w:r>
      <w:r w:rsidRPr="002F0296">
        <w:rPr>
          <w:rFonts w:asciiTheme="majorHAnsi" w:hAnsiTheme="majorHAnsi" w:cstheme="majorHAnsi"/>
          <w:bCs/>
          <w:sz w:val="22"/>
          <w:szCs w:val="22"/>
        </w:rPr>
        <w:t>Encyclopedia of Bioethics</w:t>
      </w:r>
      <w:r w:rsidRPr="002F0296">
        <w:rPr>
          <w:rFonts w:asciiTheme="majorHAnsi" w:hAnsiTheme="majorHAnsi" w:cstheme="majorHAnsi"/>
          <w:sz w:val="22"/>
          <w:szCs w:val="22"/>
        </w:rPr>
        <w:t xml:space="preserve"> 2241-2248 (Simon &amp; Schuster 1995)</w:t>
      </w:r>
    </w:p>
    <w:p w14:paraId="350D967E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65533B1C" w14:textId="73B7DF45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"A Brief Overview of Constitutional Issues Raised by Excluding Women from Research Protocols" in Anna Mastroianni, Ruth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Fade</w:t>
      </w:r>
      <w:r w:rsidR="00670EF1" w:rsidRPr="002F0296">
        <w:rPr>
          <w:rFonts w:asciiTheme="majorHAnsi" w:hAnsiTheme="majorHAnsi" w:cstheme="majorHAnsi"/>
          <w:sz w:val="22"/>
          <w:szCs w:val="22"/>
        </w:rPr>
        <w:t>n</w:t>
      </w:r>
      <w:proofErr w:type="spellEnd"/>
      <w:r w:rsidR="00670EF1" w:rsidRPr="002F0296">
        <w:rPr>
          <w:rFonts w:asciiTheme="majorHAnsi" w:hAnsiTheme="majorHAnsi" w:cstheme="majorHAnsi"/>
          <w:sz w:val="22"/>
          <w:szCs w:val="22"/>
        </w:rPr>
        <w:t xml:space="preserve">, and Daniel </w:t>
      </w:r>
      <w:proofErr w:type="spellStart"/>
      <w:r w:rsidR="00670EF1" w:rsidRPr="002F0296">
        <w:rPr>
          <w:rFonts w:asciiTheme="majorHAnsi" w:hAnsiTheme="majorHAnsi" w:cstheme="majorHAnsi"/>
          <w:sz w:val="22"/>
          <w:szCs w:val="22"/>
        </w:rPr>
        <w:t>Federman</w:t>
      </w:r>
      <w:proofErr w:type="spellEnd"/>
      <w:r w:rsidR="00670EF1" w:rsidRPr="002F0296">
        <w:rPr>
          <w:rFonts w:asciiTheme="majorHAnsi" w:hAnsiTheme="majorHAnsi" w:cstheme="majorHAnsi"/>
          <w:sz w:val="22"/>
          <w:szCs w:val="22"/>
        </w:rPr>
        <w:t xml:space="preserve"> (eds.),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Women and Health Research: Ethical and legal Issues of Including Women in Clinical Studies</w:t>
      </w:r>
      <w:r w:rsidR="00B859E9" w:rsidRPr="002F0296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B859E9" w:rsidRPr="002F0296">
        <w:rPr>
          <w:rFonts w:asciiTheme="majorHAnsi" w:hAnsiTheme="majorHAnsi" w:cstheme="majorHAnsi"/>
          <w:sz w:val="22"/>
          <w:szCs w:val="22"/>
        </w:rPr>
        <w:t>(</w:t>
      </w:r>
      <w:r w:rsidRPr="002F0296">
        <w:rPr>
          <w:rFonts w:asciiTheme="majorHAnsi" w:hAnsiTheme="majorHAnsi" w:cstheme="majorHAnsi"/>
          <w:sz w:val="22"/>
          <w:szCs w:val="22"/>
        </w:rPr>
        <w:t>vol. II, Workshop and Commissioned Papers)  84-90 (Institute of Medicine, National Academy Press, 1994)</w:t>
      </w:r>
    </w:p>
    <w:p w14:paraId="450F8B1F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058F7F6" w14:textId="38F40484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"And Baby Makes Three," in Mark S. Frank</w:t>
      </w:r>
      <w:r w:rsidR="00670EF1" w:rsidRPr="002F0296">
        <w:rPr>
          <w:rFonts w:asciiTheme="majorHAnsi" w:hAnsiTheme="majorHAnsi" w:cstheme="majorHAnsi"/>
          <w:sz w:val="22"/>
          <w:szCs w:val="22"/>
        </w:rPr>
        <w:t xml:space="preserve">el and Albert H. </w:t>
      </w:r>
      <w:proofErr w:type="spellStart"/>
      <w:r w:rsidR="00670EF1" w:rsidRPr="002F0296">
        <w:rPr>
          <w:rFonts w:asciiTheme="majorHAnsi" w:hAnsiTheme="majorHAnsi" w:cstheme="majorHAnsi"/>
          <w:sz w:val="22"/>
          <w:szCs w:val="22"/>
        </w:rPr>
        <w:t>Teich</w:t>
      </w:r>
      <w:proofErr w:type="spellEnd"/>
      <w:r w:rsidR="00670EF1" w:rsidRPr="002F0296">
        <w:rPr>
          <w:rFonts w:asciiTheme="majorHAnsi" w:hAnsiTheme="majorHAnsi" w:cstheme="majorHAnsi"/>
          <w:sz w:val="22"/>
          <w:szCs w:val="22"/>
        </w:rPr>
        <w:t xml:space="preserve"> (eds.),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The Genetic Frontier: Ethics, Law, and Policy</w:t>
      </w:r>
      <w:r w:rsidR="00B859E9" w:rsidRPr="002F0296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B859E9" w:rsidRPr="002F0296">
        <w:rPr>
          <w:rFonts w:asciiTheme="majorHAnsi" w:hAnsiTheme="majorHAnsi" w:cstheme="majorHAnsi"/>
          <w:sz w:val="22"/>
          <w:szCs w:val="22"/>
        </w:rPr>
        <w:t>25-44 (</w:t>
      </w:r>
      <w:r w:rsidRPr="002F0296">
        <w:rPr>
          <w:rFonts w:asciiTheme="majorHAnsi" w:hAnsiTheme="majorHAnsi" w:cstheme="majorHAnsi"/>
          <w:sz w:val="22"/>
          <w:szCs w:val="22"/>
        </w:rPr>
        <w:t>American Association for the Advancement of Science, 1994)</w:t>
      </w:r>
    </w:p>
    <w:p w14:paraId="702D47B8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14255642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Rothenberg &amp; </w:t>
      </w: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"The Good Mother: The Limits of Reproductive Responsibility and Genetic Choice," in Karen Rothenberg and Elizabeth Thomson (eds),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Women &amp; Prenatal Testing:  Facing the Challenges of Genetic Technology</w:t>
      </w:r>
      <w:r w:rsidRPr="002F0296">
        <w:rPr>
          <w:rFonts w:asciiTheme="majorHAnsi" w:hAnsiTheme="majorHAnsi" w:cstheme="majorHAnsi"/>
          <w:sz w:val="22"/>
          <w:szCs w:val="22"/>
        </w:rPr>
        <w:t xml:space="preserve"> 105-130 (Ohio St. Univ Press, 1994)</w:t>
      </w:r>
    </w:p>
    <w:p w14:paraId="776ADFF0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A1E02B5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"Biological Determinism in Legal Decisionmaking:  The Parent Trap" 3 </w:t>
      </w:r>
      <w:r w:rsidRPr="002F0296">
        <w:rPr>
          <w:rFonts w:asciiTheme="majorHAnsi" w:hAnsiTheme="majorHAnsi" w:cstheme="majorHAnsi"/>
          <w:iCs/>
          <w:sz w:val="22"/>
          <w:szCs w:val="22"/>
        </w:rPr>
        <w:t>Texas Journal of Women and the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 265-307 (1994)</w:t>
      </w:r>
    </w:p>
    <w:p w14:paraId="4C5AB1CB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4E63A2FE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"The Human Genome Initiative, Women's Rights and Reproductive Decisions,"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1994(4) Reproductive Health Matters </w:t>
      </w:r>
      <w:r w:rsidRPr="002F0296">
        <w:rPr>
          <w:rFonts w:asciiTheme="majorHAnsi" w:hAnsiTheme="majorHAnsi" w:cstheme="majorHAnsi"/>
          <w:sz w:val="22"/>
          <w:szCs w:val="22"/>
        </w:rPr>
        <w:t>80-88 (Nov. 1994)</w:t>
      </w:r>
    </w:p>
    <w:p w14:paraId="5F70D9D7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761F8B5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“The Civil Rights Struggle Over Human Reproduction: A Review of David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Garrow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Cs/>
          <w:sz w:val="22"/>
          <w:szCs w:val="22"/>
        </w:rPr>
        <w:t>Liberty and Sexuality:  The Right to Privacy and the Making of Roe v. Wade</w:t>
      </w:r>
      <w:r w:rsidRPr="002F0296">
        <w:rPr>
          <w:rFonts w:asciiTheme="majorHAnsi" w:hAnsiTheme="majorHAnsi" w:cstheme="majorHAnsi"/>
          <w:sz w:val="22"/>
          <w:szCs w:val="22"/>
        </w:rPr>
        <w:t xml:space="preserve">, in 26(4) </w:t>
      </w:r>
      <w:r w:rsidRPr="002F0296">
        <w:rPr>
          <w:rFonts w:asciiTheme="majorHAnsi" w:hAnsiTheme="majorHAnsi" w:cstheme="majorHAnsi"/>
          <w:iCs/>
          <w:sz w:val="22"/>
          <w:szCs w:val="22"/>
        </w:rPr>
        <w:t>Family Planning Perspectives</w:t>
      </w:r>
      <w:r w:rsidRPr="002F0296">
        <w:rPr>
          <w:rFonts w:asciiTheme="majorHAnsi" w:hAnsiTheme="majorHAnsi" w:cstheme="majorHAnsi"/>
          <w:sz w:val="22"/>
          <w:szCs w:val="22"/>
        </w:rPr>
        <w:t xml:space="preserve"> 181-182 (July/August 1994)</w:t>
      </w:r>
    </w:p>
    <w:p w14:paraId="548EE4EF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8F192F9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Review of Cynthia Daniels, </w:t>
      </w:r>
      <w:r w:rsidRPr="002F0296">
        <w:rPr>
          <w:rFonts w:asciiTheme="majorHAnsi" w:hAnsiTheme="majorHAnsi" w:cstheme="majorHAnsi"/>
          <w:bCs/>
          <w:sz w:val="22"/>
          <w:szCs w:val="22"/>
        </w:rPr>
        <w:t>At Women's Expense:  State Power and the Politics of Fetal Rights,</w:t>
      </w:r>
      <w:r w:rsidRPr="002F0296">
        <w:rPr>
          <w:rFonts w:asciiTheme="majorHAnsi" w:hAnsiTheme="majorHAnsi" w:cstheme="majorHAnsi"/>
          <w:sz w:val="22"/>
          <w:szCs w:val="22"/>
        </w:rPr>
        <w:t xml:space="preserve"> in 330(9) </w:t>
      </w:r>
      <w:r w:rsidRPr="002F0296">
        <w:rPr>
          <w:rFonts w:asciiTheme="majorHAnsi" w:hAnsiTheme="majorHAnsi" w:cstheme="majorHAnsi"/>
          <w:iCs/>
          <w:sz w:val="22"/>
          <w:szCs w:val="22"/>
        </w:rPr>
        <w:t>New England Journal of Medicine</w:t>
      </w:r>
      <w:r w:rsidRPr="002F0296">
        <w:rPr>
          <w:rFonts w:asciiTheme="majorHAnsi" w:hAnsiTheme="majorHAnsi" w:cstheme="majorHAnsi"/>
          <w:sz w:val="22"/>
          <w:szCs w:val="22"/>
        </w:rPr>
        <w:t xml:space="preserve"> (March 3, 1994)</w:t>
      </w:r>
    </w:p>
    <w:p w14:paraId="36A00E62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35549AB9" w14:textId="71295D59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"And Baby Makes Three </w:t>
      </w:r>
      <w:r w:rsidR="00FA5499" w:rsidRPr="002F0296">
        <w:rPr>
          <w:rFonts w:asciiTheme="majorHAnsi" w:hAnsiTheme="majorHAnsi" w:cstheme="majorHAnsi"/>
          <w:sz w:val="22"/>
          <w:szCs w:val="22"/>
        </w:rPr>
        <w:t>-</w:t>
      </w:r>
      <w:r w:rsidRPr="002F0296">
        <w:rPr>
          <w:rFonts w:asciiTheme="majorHAnsi" w:hAnsiTheme="majorHAnsi" w:cstheme="majorHAnsi"/>
          <w:sz w:val="22"/>
          <w:szCs w:val="22"/>
        </w:rPr>
        <w:t xml:space="preserve"> Or Four, Or Five, Or Six: Redefining the Family After the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Reprotech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Revolution" 8 </w:t>
      </w:r>
      <w:r w:rsidRPr="002F0296">
        <w:rPr>
          <w:rFonts w:asciiTheme="majorHAnsi" w:hAnsiTheme="majorHAnsi" w:cstheme="majorHAnsi"/>
          <w:iCs/>
          <w:sz w:val="22"/>
          <w:szCs w:val="22"/>
        </w:rPr>
        <w:t>Wisconsin Women's Law Journal</w:t>
      </w:r>
      <w:r w:rsidRPr="002F0296">
        <w:rPr>
          <w:rFonts w:asciiTheme="majorHAnsi" w:hAnsiTheme="majorHAnsi" w:cstheme="majorHAnsi"/>
          <w:sz w:val="22"/>
          <w:szCs w:val="22"/>
        </w:rPr>
        <w:t xml:space="preserve"> 1-29 (1992-1993)</w:t>
      </w:r>
    </w:p>
    <w:p w14:paraId="09C06BE0" w14:textId="77777777" w:rsidR="00670EF1" w:rsidRPr="002F0296" w:rsidRDefault="00670EF1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35F71A7C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Review of conference "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Antiprogestins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and the Law," in 44(4)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 International Digest of Health Legislation </w:t>
      </w:r>
      <w:r w:rsidRPr="002F0296">
        <w:rPr>
          <w:rFonts w:asciiTheme="majorHAnsi" w:hAnsiTheme="majorHAnsi" w:cstheme="majorHAnsi"/>
          <w:sz w:val="22"/>
          <w:szCs w:val="22"/>
        </w:rPr>
        <w:t>348-350 (1993)</w:t>
      </w:r>
    </w:p>
    <w:p w14:paraId="63BFE408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39BF0B4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"Protecting Us to Death:  Women, Pregnancy, and Clinical Research Trials," 38(1) </w:t>
      </w:r>
      <w:r w:rsidRPr="002F0296">
        <w:rPr>
          <w:rFonts w:asciiTheme="majorHAnsi" w:hAnsiTheme="majorHAnsi" w:cstheme="majorHAnsi"/>
          <w:iCs/>
          <w:sz w:val="22"/>
          <w:szCs w:val="22"/>
        </w:rPr>
        <w:t>St. Louis University Law Journal</w:t>
      </w:r>
      <w:r w:rsidRPr="002F0296">
        <w:rPr>
          <w:rFonts w:asciiTheme="majorHAnsi" w:hAnsiTheme="majorHAnsi" w:cstheme="majorHAnsi"/>
          <w:sz w:val="22"/>
          <w:szCs w:val="22"/>
        </w:rPr>
        <w:t xml:space="preserve"> 135-187 (1993)</w:t>
      </w:r>
    </w:p>
    <w:p w14:paraId="206E1584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3A3C208D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"The Effect of the Human Genome Initiative on Women's Reproductive Decisionmaking," in 8 (Supp. 1) </w:t>
      </w:r>
      <w:r w:rsidRPr="002F0296">
        <w:rPr>
          <w:rFonts w:asciiTheme="majorHAnsi" w:hAnsiTheme="majorHAnsi" w:cstheme="majorHAnsi"/>
          <w:iCs/>
          <w:sz w:val="22"/>
          <w:szCs w:val="22"/>
        </w:rPr>
        <w:t>Fetal Diagnosis and Therapy</w:t>
      </w:r>
      <w:r w:rsidRPr="002F0296">
        <w:rPr>
          <w:rFonts w:asciiTheme="majorHAnsi" w:hAnsiTheme="majorHAnsi" w:cstheme="majorHAnsi"/>
          <w:sz w:val="22"/>
          <w:szCs w:val="22"/>
        </w:rPr>
        <w:t xml:space="preserve"> 148-159 (1993)</w:t>
      </w:r>
    </w:p>
    <w:p w14:paraId="2FB99285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7D36D539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“Medical Issues and Questions of Medical Policy in the Abortion Debate in Germany,” </w:t>
      </w:r>
      <w:r w:rsidRPr="002F0296">
        <w:rPr>
          <w:rFonts w:asciiTheme="majorHAnsi" w:hAnsiTheme="majorHAnsi" w:cstheme="majorHAnsi"/>
          <w:iCs/>
          <w:sz w:val="22"/>
          <w:szCs w:val="22"/>
        </w:rPr>
        <w:t>Proceedings of the American Institute for Contemporary German Studies Humanities Workshops</w:t>
      </w:r>
      <w:r w:rsidRPr="002F0296">
        <w:rPr>
          <w:rFonts w:asciiTheme="majorHAnsi" w:hAnsiTheme="majorHAnsi" w:cstheme="majorHAnsi"/>
          <w:sz w:val="22"/>
          <w:szCs w:val="22"/>
        </w:rPr>
        <w:t xml:space="preserve"> (1993)</w:t>
      </w:r>
    </w:p>
    <w:p w14:paraId="3B9EF4E7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C260BDF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"Legal and Regulatory Issues Surrounding Carrier Testing, 36(3) </w:t>
      </w:r>
      <w:r w:rsidRPr="002F0296">
        <w:rPr>
          <w:rFonts w:asciiTheme="majorHAnsi" w:hAnsiTheme="majorHAnsi" w:cstheme="majorHAnsi"/>
          <w:iCs/>
          <w:sz w:val="22"/>
          <w:szCs w:val="22"/>
        </w:rPr>
        <w:t>Clinical Obstetrics and Gynecology</w:t>
      </w:r>
      <w:r w:rsidRPr="002F0296">
        <w:rPr>
          <w:rFonts w:asciiTheme="majorHAnsi" w:hAnsiTheme="majorHAnsi" w:cstheme="majorHAnsi"/>
          <w:sz w:val="22"/>
          <w:szCs w:val="22"/>
        </w:rPr>
        <w:t xml:space="preserve"> 568-597 (1993)</w:t>
      </w:r>
    </w:p>
    <w:p w14:paraId="1500B2CD" w14:textId="77777777" w:rsidR="00135231" w:rsidRPr="002F0296" w:rsidRDefault="00135231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7FACE15F" w14:textId="21354E11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"The Interaction Between Family Planning Policy and the Development of New Reproductive Technologies," 11(2)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 Law in Context</w:t>
      </w:r>
      <w:r w:rsidRPr="002F0296">
        <w:rPr>
          <w:rFonts w:asciiTheme="majorHAnsi" w:hAnsiTheme="majorHAnsi" w:cstheme="majorHAnsi"/>
          <w:sz w:val="22"/>
          <w:szCs w:val="22"/>
        </w:rPr>
        <w:t xml:space="preserve"> 58-81 (1993), </w:t>
      </w:r>
      <w:r w:rsidRPr="002F0296">
        <w:rPr>
          <w:rFonts w:asciiTheme="majorHAnsi" w:hAnsiTheme="majorHAnsi" w:cstheme="majorHAnsi"/>
          <w:iCs/>
          <w:sz w:val="22"/>
          <w:szCs w:val="22"/>
        </w:rPr>
        <w:t>reprinted in</w:t>
      </w:r>
      <w:r w:rsidRPr="002F0296">
        <w:rPr>
          <w:rFonts w:asciiTheme="majorHAnsi" w:hAnsiTheme="majorHAnsi" w:cstheme="majorHAnsi"/>
          <w:sz w:val="22"/>
          <w:szCs w:val="22"/>
        </w:rPr>
        <w:t xml:space="preserve"> K. Peterson (ed.), </w:t>
      </w:r>
      <w:r w:rsidRPr="002F0296">
        <w:rPr>
          <w:rFonts w:asciiTheme="majorHAnsi" w:hAnsiTheme="majorHAnsi" w:cstheme="majorHAnsi"/>
          <w:bCs/>
          <w:sz w:val="22"/>
          <w:szCs w:val="22"/>
        </w:rPr>
        <w:t>Intersections:  Women on Law, Medicine &amp; Technology</w:t>
      </w:r>
      <w:r w:rsidRPr="002F0296">
        <w:rPr>
          <w:rFonts w:asciiTheme="majorHAnsi" w:hAnsiTheme="majorHAnsi" w:cstheme="majorHAnsi"/>
          <w:sz w:val="22"/>
          <w:szCs w:val="22"/>
        </w:rPr>
        <w:t xml:space="preserve"> (Ashgate/Dartmouth Press, Sydney, 1997)</w:t>
      </w:r>
    </w:p>
    <w:p w14:paraId="264EEB68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3CA9ABDB" w14:textId="40B8F60A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"Life After Casey:  The View from Rehnquist's Potemkin Village," 21(1) </w:t>
      </w:r>
      <w:r w:rsidRPr="002F0296">
        <w:rPr>
          <w:rFonts w:asciiTheme="majorHAnsi" w:hAnsiTheme="majorHAnsi" w:cstheme="majorHAnsi"/>
          <w:iCs/>
          <w:sz w:val="22"/>
          <w:szCs w:val="22"/>
        </w:rPr>
        <w:t>Journal of Law, Medicine &amp; Ethics</w:t>
      </w:r>
      <w:r w:rsidRPr="002F0296">
        <w:rPr>
          <w:rFonts w:asciiTheme="majorHAnsi" w:hAnsiTheme="majorHAnsi" w:cstheme="majorHAnsi"/>
          <w:sz w:val="22"/>
          <w:szCs w:val="22"/>
        </w:rPr>
        <w:t xml:space="preserve"> 59-66 (1993)</w:t>
      </w:r>
    </w:p>
    <w:p w14:paraId="12C3BC7F" w14:textId="7A2305F6" w:rsidR="00DC328A" w:rsidRPr="002F0296" w:rsidRDefault="00DC328A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2CA8A68E" w14:textId="0C39B30E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</w:t>
      </w:r>
      <w:r w:rsidRPr="002F0296">
        <w:rPr>
          <w:rFonts w:asciiTheme="majorHAnsi" w:hAnsiTheme="majorHAnsi" w:cstheme="majorHAnsi"/>
          <w:bCs/>
          <w:sz w:val="22"/>
          <w:szCs w:val="22"/>
        </w:rPr>
        <w:t>Legal Issues in Population Screening for CF Trait: Standards of Care in Genetic Counseling, Insurance Risk Classification, and Regulation of Laboratories and Genetic Test Kits</w:t>
      </w:r>
      <w:r w:rsidRPr="002F0296">
        <w:rPr>
          <w:rFonts w:asciiTheme="majorHAnsi" w:hAnsiTheme="majorHAnsi" w:cstheme="majorHAnsi"/>
          <w:sz w:val="22"/>
          <w:szCs w:val="22"/>
        </w:rPr>
        <w:t>" (75 pp).  For congressional Office of Technology Assessment (1992).</w:t>
      </w:r>
    </w:p>
    <w:p w14:paraId="5432B771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38B43D72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"Mommies Dearest," 1992 </w:t>
      </w:r>
      <w:r w:rsidRPr="002F0296">
        <w:rPr>
          <w:rFonts w:asciiTheme="majorHAnsi" w:hAnsiTheme="majorHAnsi" w:cstheme="majorHAnsi"/>
          <w:iCs/>
          <w:sz w:val="22"/>
          <w:szCs w:val="22"/>
        </w:rPr>
        <w:t>University of Wisconsin Law Review</w:t>
      </w:r>
      <w:r w:rsidRPr="002F0296">
        <w:rPr>
          <w:rFonts w:asciiTheme="majorHAnsi" w:hAnsiTheme="majorHAnsi" w:cstheme="majorHAnsi"/>
          <w:sz w:val="22"/>
          <w:szCs w:val="22"/>
        </w:rPr>
        <w:t xml:space="preserve"> 233-37 (1992)</w:t>
      </w:r>
    </w:p>
    <w:p w14:paraId="75A61E9E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0F19C4C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Review of Athena Liu, </w:t>
      </w:r>
      <w:r w:rsidRPr="002F0296">
        <w:rPr>
          <w:rFonts w:asciiTheme="majorHAnsi" w:hAnsiTheme="majorHAnsi" w:cstheme="majorHAnsi"/>
          <w:bCs/>
          <w:sz w:val="22"/>
          <w:szCs w:val="22"/>
        </w:rPr>
        <w:t>Artificial Reproduction and the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 in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International Digest of Health Legislation </w:t>
      </w:r>
      <w:r w:rsidRPr="002F0296">
        <w:rPr>
          <w:rFonts w:asciiTheme="majorHAnsi" w:hAnsiTheme="majorHAnsi" w:cstheme="majorHAnsi"/>
          <w:sz w:val="22"/>
          <w:szCs w:val="22"/>
        </w:rPr>
        <w:t>170-172 (1992)</w:t>
      </w:r>
    </w:p>
    <w:p w14:paraId="5005BDB1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74AFDFB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Cippolone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Cigarette Case Dismissed," 340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 Lancet</w:t>
      </w:r>
      <w:r w:rsidRPr="002F0296">
        <w:rPr>
          <w:rFonts w:asciiTheme="majorHAnsi" w:hAnsiTheme="majorHAnsi" w:cstheme="majorHAnsi"/>
          <w:sz w:val="22"/>
          <w:szCs w:val="22"/>
        </w:rPr>
        <w:t xml:space="preserve"> 1283 (11/21/92)</w:t>
      </w:r>
    </w:p>
    <w:p w14:paraId="62FE3A7B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4E1678A5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"Prospects for Cystic Fibrosis Carrier Screening" </w:t>
      </w:r>
      <w:r w:rsidRPr="002F0296">
        <w:rPr>
          <w:rFonts w:asciiTheme="majorHAnsi" w:hAnsiTheme="majorHAnsi" w:cstheme="majorHAnsi"/>
          <w:iCs/>
          <w:sz w:val="22"/>
          <w:szCs w:val="22"/>
        </w:rPr>
        <w:t>340 Lancet</w:t>
      </w:r>
      <w:r w:rsidRPr="002F0296">
        <w:rPr>
          <w:rFonts w:asciiTheme="majorHAnsi" w:hAnsiTheme="majorHAnsi" w:cstheme="majorHAnsi"/>
          <w:sz w:val="22"/>
          <w:szCs w:val="22"/>
        </w:rPr>
        <w:t xml:space="preserve"> 478 (8/22/92)</w:t>
      </w:r>
    </w:p>
    <w:p w14:paraId="4F1F245D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78C2D621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“New York Surrogacy Law,” 340 </w:t>
      </w:r>
      <w:r w:rsidRPr="002F0296">
        <w:rPr>
          <w:rFonts w:asciiTheme="majorHAnsi" w:hAnsiTheme="majorHAnsi" w:cstheme="majorHAnsi"/>
          <w:iCs/>
          <w:sz w:val="22"/>
          <w:szCs w:val="22"/>
        </w:rPr>
        <w:t>Lancet</w:t>
      </w:r>
      <w:r w:rsidRPr="002F0296">
        <w:rPr>
          <w:rFonts w:asciiTheme="majorHAnsi" w:hAnsiTheme="majorHAnsi" w:cstheme="majorHAnsi"/>
          <w:sz w:val="22"/>
          <w:szCs w:val="22"/>
        </w:rPr>
        <w:t xml:space="preserve"> 361 (8/8/92)</w:t>
      </w:r>
    </w:p>
    <w:p w14:paraId="659DA1BA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6B525294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"Personal Importation of Mifepristone," 340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 Lancet</w:t>
      </w:r>
      <w:r w:rsidRPr="002F0296">
        <w:rPr>
          <w:rFonts w:asciiTheme="majorHAnsi" w:hAnsiTheme="majorHAnsi" w:cstheme="majorHAnsi"/>
          <w:sz w:val="22"/>
          <w:szCs w:val="22"/>
        </w:rPr>
        <w:t xml:space="preserve"> 229 (7/25/92)</w:t>
      </w:r>
    </w:p>
    <w:p w14:paraId="5036FB30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684F515A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"The Undue Burden of Abortion," 340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 Lancet</w:t>
      </w:r>
      <w:r w:rsidRPr="002F0296">
        <w:rPr>
          <w:rFonts w:asciiTheme="majorHAnsi" w:hAnsiTheme="majorHAnsi" w:cstheme="majorHAnsi"/>
          <w:sz w:val="22"/>
          <w:szCs w:val="22"/>
        </w:rPr>
        <w:t xml:space="preserve"> 44 (7/4/92)</w:t>
      </w:r>
    </w:p>
    <w:p w14:paraId="45F0DFA2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44C01FF2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"Mandatory Contraception," 339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 Lancet</w:t>
      </w:r>
      <w:r w:rsidRPr="002F0296">
        <w:rPr>
          <w:rFonts w:asciiTheme="majorHAnsi" w:hAnsiTheme="majorHAnsi" w:cstheme="majorHAnsi"/>
          <w:sz w:val="22"/>
          <w:szCs w:val="22"/>
        </w:rPr>
        <w:t xml:space="preserve"> 1104-05 (5/2/92)</w:t>
      </w:r>
    </w:p>
    <w:p w14:paraId="19965571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BCB8BEB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"RU-486" in Barbara Katz Rothman (ed.), </w:t>
      </w:r>
      <w:r w:rsidRPr="002F0296">
        <w:rPr>
          <w:rFonts w:asciiTheme="majorHAnsi" w:hAnsiTheme="majorHAnsi" w:cstheme="majorHAnsi"/>
          <w:bCs/>
          <w:sz w:val="22"/>
          <w:szCs w:val="22"/>
        </w:rPr>
        <w:t>Encyclopedia of Childbearing</w:t>
      </w:r>
      <w:r w:rsidRPr="002F0296">
        <w:rPr>
          <w:rFonts w:asciiTheme="majorHAnsi" w:hAnsiTheme="majorHAnsi" w:cstheme="majorHAnsi"/>
          <w:sz w:val="22"/>
          <w:szCs w:val="22"/>
        </w:rPr>
        <w:t xml:space="preserve"> (Oryx Press, 1992)</w:t>
      </w:r>
    </w:p>
    <w:p w14:paraId="2AC398C1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2CC7EA8C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"United States:  Surrogacy", in Sheila A.M. McLean (ed.),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Law Reform and Human Reproduction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>(Dartmouth Publishing, Hampshire, U.K., 1992)</w:t>
      </w:r>
    </w:p>
    <w:p w14:paraId="0C7DCCD0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126F3C5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Review of Robert Blank, </w:t>
      </w:r>
      <w:r w:rsidRPr="002F0296">
        <w:rPr>
          <w:rFonts w:asciiTheme="majorHAnsi" w:hAnsiTheme="majorHAnsi" w:cstheme="majorHAnsi"/>
          <w:bCs/>
          <w:sz w:val="22"/>
          <w:szCs w:val="22"/>
        </w:rPr>
        <w:t>Regulating Reproduction</w:t>
      </w:r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ll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(l) </w:t>
      </w:r>
      <w:r w:rsidRPr="002F0296">
        <w:rPr>
          <w:rFonts w:asciiTheme="majorHAnsi" w:hAnsiTheme="majorHAnsi" w:cstheme="majorHAnsi"/>
          <w:iCs/>
          <w:sz w:val="22"/>
          <w:szCs w:val="22"/>
        </w:rPr>
        <w:t>Journal of Politics and the Life Sciences</w:t>
      </w:r>
      <w:r w:rsidRPr="002F0296">
        <w:rPr>
          <w:rFonts w:asciiTheme="majorHAnsi" w:hAnsiTheme="majorHAnsi" w:cstheme="majorHAnsi"/>
          <w:sz w:val="22"/>
          <w:szCs w:val="22"/>
        </w:rPr>
        <w:t xml:space="preserve"> 115-119 (1992)</w:t>
      </w:r>
    </w:p>
    <w:p w14:paraId="5E62ACD9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A8DEA56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"A Political History of RU-486", in Kathi E. Hanna (ed.), 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Biomedical Politics</w:t>
      </w:r>
      <w:r w:rsidRPr="002F0296">
        <w:rPr>
          <w:rFonts w:asciiTheme="majorHAnsi" w:hAnsiTheme="majorHAnsi" w:cstheme="majorHAnsi"/>
          <w:sz w:val="22"/>
          <w:szCs w:val="22"/>
        </w:rPr>
        <w:t xml:space="preserve"> 43-88 (Institute of Medicine, National Academy Press, 1991)</w:t>
      </w:r>
    </w:p>
    <w:p w14:paraId="01638F22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6376AD11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Review of "1990 ASLM Annual Health Law Teachers Conference," 42 </w:t>
      </w:r>
      <w:r w:rsidRPr="002F0296">
        <w:rPr>
          <w:rFonts w:asciiTheme="majorHAnsi" w:hAnsiTheme="majorHAnsi" w:cstheme="majorHAnsi"/>
          <w:iCs/>
          <w:sz w:val="22"/>
          <w:szCs w:val="22"/>
        </w:rPr>
        <w:t>International Digest of Health Legislation</w:t>
      </w:r>
      <w:r w:rsidRPr="002F0296">
        <w:rPr>
          <w:rFonts w:asciiTheme="majorHAnsi" w:hAnsiTheme="majorHAnsi" w:cstheme="majorHAnsi"/>
          <w:sz w:val="22"/>
          <w:szCs w:val="22"/>
        </w:rPr>
        <w:t xml:space="preserve"> 170-172 (1991)</w:t>
      </w:r>
    </w:p>
    <w:p w14:paraId="5ADA5B56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5EEE8B5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Review of "St. Louis University Symposium on Rationing Health Care for the Elderly," 41 </w:t>
      </w:r>
      <w:r w:rsidRPr="002F0296">
        <w:rPr>
          <w:rFonts w:asciiTheme="majorHAnsi" w:hAnsiTheme="majorHAnsi" w:cstheme="majorHAnsi"/>
          <w:iCs/>
          <w:sz w:val="22"/>
          <w:szCs w:val="22"/>
        </w:rPr>
        <w:t>International Digest of Health Legislation</w:t>
      </w:r>
      <w:r w:rsidRPr="002F0296">
        <w:rPr>
          <w:rFonts w:asciiTheme="majorHAnsi" w:hAnsiTheme="majorHAnsi" w:cstheme="majorHAnsi"/>
          <w:sz w:val="22"/>
          <w:szCs w:val="22"/>
        </w:rPr>
        <w:t xml:space="preserve"> 752-754 (1991)</w:t>
      </w:r>
    </w:p>
    <w:p w14:paraId="396221E6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4BB4C99" w14:textId="299EF119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  <w:lang w:val="fr-FR"/>
        </w:rPr>
      </w:pP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Charo,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Review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of </w:t>
      </w:r>
      <w:r w:rsidR="00B859E9" w:rsidRPr="002F0296">
        <w:rPr>
          <w:rFonts w:asciiTheme="majorHAnsi" w:hAnsiTheme="majorHAnsi" w:cstheme="majorHAnsi"/>
          <w:sz w:val="22"/>
          <w:szCs w:val="22"/>
          <w:lang w:val="fr-FR"/>
        </w:rPr>
        <w:t>'</w:t>
      </w: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Mouvement des Femmes </w:t>
      </w:r>
      <w:proofErr w:type="spellStart"/>
      <w:r w:rsidRPr="002F0296">
        <w:rPr>
          <w:rFonts w:asciiTheme="majorHAnsi" w:hAnsiTheme="majorHAnsi" w:cstheme="majorHAnsi"/>
          <w:sz w:val="22"/>
          <w:szCs w:val="22"/>
          <w:lang w:val="fr-FR"/>
        </w:rPr>
        <w:t>Québecoises</w:t>
      </w:r>
      <w:proofErr w:type="spellEnd"/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r w:rsidRPr="002F0296">
        <w:rPr>
          <w:rFonts w:asciiTheme="majorHAnsi" w:hAnsiTheme="majorHAnsi" w:cstheme="majorHAnsi"/>
          <w:bCs/>
          <w:sz w:val="22"/>
          <w:szCs w:val="22"/>
          <w:lang w:val="fr-FR"/>
        </w:rPr>
        <w:t>Sortir la Maternité du Laboratoire</w:t>
      </w:r>
      <w:r w:rsidR="00B859E9" w:rsidRPr="002F0296">
        <w:rPr>
          <w:rFonts w:asciiTheme="majorHAnsi" w:hAnsiTheme="majorHAnsi" w:cstheme="majorHAnsi"/>
          <w:bCs/>
          <w:sz w:val="22"/>
          <w:szCs w:val="22"/>
          <w:lang w:val="fr-FR"/>
        </w:rPr>
        <w:t>'</w:t>
      </w:r>
      <w:r w:rsidRPr="002F0296">
        <w:rPr>
          <w:rFonts w:asciiTheme="majorHAnsi" w:hAnsiTheme="majorHAnsi" w:cstheme="majorHAnsi"/>
          <w:sz w:val="22"/>
          <w:szCs w:val="22"/>
          <w:lang w:val="fr-FR"/>
        </w:rPr>
        <w:t xml:space="preserve"> in 41 </w:t>
      </w:r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International Digest of </w:t>
      </w:r>
      <w:proofErr w:type="spellStart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>Health</w:t>
      </w:r>
      <w:proofErr w:type="spellEnd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proofErr w:type="spellStart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>Legislation</w:t>
      </w:r>
      <w:proofErr w:type="spellEnd"/>
      <w:r w:rsidRPr="002F0296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  <w:lang w:val="fr-FR"/>
        </w:rPr>
        <w:t>365-370 (1990)</w:t>
      </w:r>
    </w:p>
    <w:p w14:paraId="20764D78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  <w:lang w:val="fr-FR"/>
        </w:rPr>
      </w:pPr>
    </w:p>
    <w:p w14:paraId="7586BDCC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“Reproductive Rights and Wrongs:  A Review of Nadine Taub et al </w:t>
      </w:r>
      <w:r w:rsidRPr="002F0296">
        <w:rPr>
          <w:rFonts w:asciiTheme="majorHAnsi" w:hAnsiTheme="majorHAnsi" w:cstheme="majorHAnsi"/>
          <w:bCs/>
          <w:sz w:val="22"/>
          <w:szCs w:val="22"/>
        </w:rPr>
        <w:t>Reproductive Laws for the 1990s,</w:t>
      </w:r>
      <w:r w:rsidRPr="002F0296">
        <w:rPr>
          <w:rFonts w:asciiTheme="majorHAnsi" w:hAnsiTheme="majorHAnsi" w:cstheme="majorHAnsi"/>
          <w:sz w:val="22"/>
          <w:szCs w:val="22"/>
        </w:rPr>
        <w:t xml:space="preserve"> in 22(1) </w:t>
      </w:r>
      <w:r w:rsidRPr="002F0296">
        <w:rPr>
          <w:rFonts w:asciiTheme="majorHAnsi" w:hAnsiTheme="majorHAnsi" w:cstheme="majorHAnsi"/>
          <w:iCs/>
          <w:sz w:val="22"/>
          <w:szCs w:val="22"/>
        </w:rPr>
        <w:t>Family Planning Perspectives</w:t>
      </w:r>
      <w:r w:rsidRPr="002F0296">
        <w:rPr>
          <w:rFonts w:asciiTheme="majorHAnsi" w:hAnsiTheme="majorHAnsi" w:cstheme="majorHAnsi"/>
          <w:sz w:val="22"/>
          <w:szCs w:val="22"/>
        </w:rPr>
        <w:t xml:space="preserve"> 47-48 (1990)</w:t>
      </w:r>
    </w:p>
    <w:p w14:paraId="4D2C26B5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31D5C14D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Review of </w:t>
      </w:r>
      <w:r w:rsidRPr="002F0296">
        <w:rPr>
          <w:rFonts w:asciiTheme="majorHAnsi" w:hAnsiTheme="majorHAnsi" w:cstheme="majorHAnsi"/>
          <w:bCs/>
          <w:sz w:val="22"/>
          <w:szCs w:val="22"/>
        </w:rPr>
        <w:t>N.Y.S. Task Force Report on Surrogacy</w:t>
      </w:r>
      <w:r w:rsidRPr="002F0296">
        <w:rPr>
          <w:rFonts w:asciiTheme="majorHAnsi" w:hAnsiTheme="majorHAnsi" w:cstheme="majorHAnsi"/>
          <w:sz w:val="22"/>
          <w:szCs w:val="22"/>
        </w:rPr>
        <w:t xml:space="preserve">, in 10 </w:t>
      </w:r>
      <w:r w:rsidRPr="002F0296">
        <w:rPr>
          <w:rFonts w:asciiTheme="majorHAnsi" w:hAnsiTheme="majorHAnsi" w:cstheme="majorHAnsi"/>
          <w:iCs/>
          <w:sz w:val="22"/>
          <w:szCs w:val="22"/>
        </w:rPr>
        <w:t>Journal of Legal Medicine</w:t>
      </w:r>
      <w:r w:rsidRPr="002F0296">
        <w:rPr>
          <w:rFonts w:asciiTheme="majorHAnsi" w:hAnsiTheme="majorHAnsi" w:cstheme="majorHAnsi"/>
          <w:sz w:val="22"/>
          <w:szCs w:val="22"/>
        </w:rPr>
        <w:t xml:space="preserve"> 251 (1989)</w:t>
      </w:r>
    </w:p>
    <w:p w14:paraId="51906D2C" w14:textId="77777777" w:rsidR="0063249E" w:rsidRPr="002F0296" w:rsidRDefault="0063249E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7E56BC66" w14:textId="157415E6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"Bioethics in the U.S.:  Looking Back &amp; Looking Ahead," in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Byk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(ed.), </w:t>
      </w:r>
      <w:r w:rsidR="00B859E9" w:rsidRPr="002F0296">
        <w:rPr>
          <w:rFonts w:asciiTheme="majorHAnsi" w:hAnsiTheme="majorHAnsi" w:cstheme="majorHAnsi"/>
          <w:sz w:val="22"/>
          <w:szCs w:val="22"/>
          <w:u w:val="single"/>
        </w:rPr>
        <w:t>'</w:t>
      </w:r>
      <w:proofErr w:type="spellStart"/>
      <w:r w:rsidR="00B859E9" w:rsidRPr="002F0296">
        <w:rPr>
          <w:rFonts w:asciiTheme="majorHAnsi" w:hAnsiTheme="majorHAnsi" w:cstheme="majorHAnsi"/>
          <w:bCs/>
          <w:sz w:val="22"/>
          <w:szCs w:val="22"/>
          <w:u w:val="single"/>
        </w:rPr>
        <w:t>Procréation</w:t>
      </w:r>
      <w:proofErr w:type="spellEnd"/>
      <w:r w:rsidR="00B859E9" w:rsidRPr="002F0296">
        <w:rPr>
          <w:rFonts w:asciiTheme="majorHAnsi" w:hAnsiTheme="majorHAnsi" w:cstheme="majorHAnsi"/>
          <w:bCs/>
          <w:sz w:val="22"/>
          <w:szCs w:val="22"/>
          <w:u w:val="single"/>
        </w:rPr>
        <w:t xml:space="preserve"> </w:t>
      </w:r>
      <w:proofErr w:type="spellStart"/>
      <w:r w:rsidR="00B859E9" w:rsidRPr="002F0296">
        <w:rPr>
          <w:rFonts w:asciiTheme="majorHAnsi" w:hAnsiTheme="majorHAnsi" w:cstheme="majorHAnsi"/>
          <w:bCs/>
          <w:sz w:val="22"/>
          <w:szCs w:val="22"/>
          <w:u w:val="single"/>
        </w:rPr>
        <w:t>Artificielle</w:t>
      </w:r>
      <w:proofErr w:type="spellEnd"/>
      <w:r w:rsidR="00B859E9" w:rsidRPr="002F0296">
        <w:rPr>
          <w:rFonts w:asciiTheme="majorHAnsi" w:hAnsiTheme="majorHAnsi" w:cstheme="majorHAnsi"/>
          <w:bCs/>
          <w:sz w:val="22"/>
          <w:szCs w:val="22"/>
          <w:u w:val="single"/>
        </w:rPr>
        <w:t xml:space="preserve">: </w:t>
      </w:r>
      <w:proofErr w:type="spellStart"/>
      <w:r w:rsidR="00B859E9" w:rsidRPr="002F0296">
        <w:rPr>
          <w:rFonts w:asciiTheme="majorHAnsi" w:hAnsiTheme="majorHAnsi" w:cstheme="majorHAnsi"/>
          <w:bCs/>
          <w:sz w:val="22"/>
          <w:szCs w:val="22"/>
          <w:u w:val="single"/>
        </w:rPr>
        <w:t>O</w:t>
      </w:r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u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 xml:space="preserve">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En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 xml:space="preserve">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Sont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 xml:space="preserve"> le Droit?   Une Contribution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Multidisciplinaire</w:t>
      </w:r>
      <w:proofErr w:type="spellEnd"/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 xml:space="preserve"> et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  <w:u w:val="single"/>
        </w:rPr>
        <w:t>Internationale</w:t>
      </w:r>
      <w:proofErr w:type="spellEnd"/>
      <w:r w:rsidR="00B859E9" w:rsidRPr="002F0296">
        <w:rPr>
          <w:rFonts w:asciiTheme="majorHAnsi" w:hAnsiTheme="majorHAnsi" w:cstheme="majorHAnsi"/>
          <w:bCs/>
          <w:sz w:val="22"/>
          <w:szCs w:val="22"/>
          <w:u w:val="single"/>
        </w:rPr>
        <w:t>'</w:t>
      </w:r>
      <w:r w:rsidRPr="002F0296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2F0296">
        <w:rPr>
          <w:rFonts w:asciiTheme="majorHAnsi" w:hAnsiTheme="majorHAnsi" w:cstheme="majorHAnsi"/>
          <w:sz w:val="22"/>
          <w:szCs w:val="22"/>
        </w:rPr>
        <w:t xml:space="preserve">249-259 (Editions Alexandre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Lacassagne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>, 1989)</w:t>
      </w:r>
    </w:p>
    <w:p w14:paraId="6086909C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2C2D234B" w14:textId="350370D5" w:rsidR="00DC328A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"Legislative Approaches to Surrogate Motherhood," 16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(1-2) Journal of Law, </w:t>
      </w:r>
      <w:proofErr w:type="gramStart"/>
      <w:r w:rsidRPr="002F0296">
        <w:rPr>
          <w:rFonts w:asciiTheme="majorHAnsi" w:hAnsiTheme="majorHAnsi" w:cstheme="majorHAnsi"/>
          <w:iCs/>
          <w:sz w:val="22"/>
          <w:szCs w:val="22"/>
        </w:rPr>
        <w:t>Medicine</w:t>
      </w:r>
      <w:proofErr w:type="gramEnd"/>
      <w:r w:rsidRPr="002F0296">
        <w:rPr>
          <w:rFonts w:asciiTheme="majorHAnsi" w:hAnsiTheme="majorHAnsi" w:cstheme="majorHAnsi"/>
          <w:iCs/>
          <w:sz w:val="22"/>
          <w:szCs w:val="22"/>
        </w:rPr>
        <w:t xml:space="preserve"> and Health Care</w:t>
      </w:r>
      <w:r w:rsidRPr="002F0296">
        <w:rPr>
          <w:rFonts w:asciiTheme="majorHAnsi" w:hAnsiTheme="majorHAnsi" w:cstheme="majorHAnsi"/>
          <w:sz w:val="22"/>
          <w:szCs w:val="22"/>
        </w:rPr>
        <w:t xml:space="preserve"> 96-112 (Spring/Summer 1988), </w:t>
      </w:r>
      <w:r w:rsidRPr="002F0296">
        <w:rPr>
          <w:rFonts w:asciiTheme="majorHAnsi" w:hAnsiTheme="majorHAnsi" w:cstheme="majorHAnsi"/>
          <w:iCs/>
          <w:sz w:val="22"/>
          <w:szCs w:val="22"/>
        </w:rPr>
        <w:t>reprinted in</w:t>
      </w:r>
      <w:r w:rsidRPr="002F0296">
        <w:rPr>
          <w:rFonts w:asciiTheme="majorHAnsi" w:hAnsiTheme="majorHAnsi" w:cstheme="majorHAnsi"/>
          <w:sz w:val="22"/>
          <w:szCs w:val="22"/>
        </w:rPr>
        <w:t xml:space="preserve"> Larry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Gostin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(ed.), </w:t>
      </w:r>
      <w:r w:rsidRPr="002F0296">
        <w:rPr>
          <w:rFonts w:asciiTheme="majorHAnsi" w:hAnsiTheme="majorHAnsi" w:cstheme="majorHAnsi"/>
          <w:bCs/>
          <w:sz w:val="22"/>
          <w:szCs w:val="22"/>
        </w:rPr>
        <w:t>Surrogate Motherhood: Politics and Privacy</w:t>
      </w:r>
      <w:r w:rsidRPr="002F0296">
        <w:rPr>
          <w:rFonts w:asciiTheme="majorHAnsi" w:hAnsiTheme="majorHAnsi" w:cstheme="majorHAnsi"/>
          <w:sz w:val="22"/>
          <w:szCs w:val="22"/>
        </w:rPr>
        <w:t xml:space="preserve"> (Indiana University Press, 1990)</w:t>
      </w:r>
    </w:p>
    <w:p w14:paraId="600C7A29" w14:textId="77777777" w:rsidR="00DC328A" w:rsidRPr="002F0296" w:rsidRDefault="00DC328A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2B2501C1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Goodwin, McGreevey &amp; </w:t>
      </w: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>, “</w:t>
      </w:r>
      <w:r w:rsidRPr="002F0296">
        <w:rPr>
          <w:rFonts w:asciiTheme="majorHAnsi" w:hAnsiTheme="majorHAnsi" w:cstheme="majorHAnsi"/>
          <w:bCs/>
          <w:sz w:val="22"/>
          <w:szCs w:val="22"/>
        </w:rPr>
        <w:t>Options for Population Planning:  Midterm Evaluation</w:t>
      </w:r>
      <w:r w:rsidRPr="002F0296">
        <w:rPr>
          <w:rFonts w:asciiTheme="majorHAnsi" w:hAnsiTheme="majorHAnsi" w:cstheme="majorHAnsi"/>
          <w:sz w:val="22"/>
          <w:szCs w:val="22"/>
        </w:rPr>
        <w:t>” (International Science &amp; Technology Institute Report 89-048-099) (August 1990)</w:t>
      </w:r>
    </w:p>
    <w:p w14:paraId="45C10162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85EF641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lastRenderedPageBreak/>
        <w:t>Charo, "</w:t>
      </w:r>
      <w:r w:rsidRPr="002F0296">
        <w:rPr>
          <w:rFonts w:asciiTheme="majorHAnsi" w:hAnsiTheme="majorHAnsi" w:cstheme="majorHAnsi"/>
          <w:bCs/>
          <w:sz w:val="22"/>
          <w:szCs w:val="22"/>
        </w:rPr>
        <w:t>Evaluation of Legal and Regulatory Obstacles to Expanding Public and Private Sector Family Planning Services in Ghana</w:t>
      </w:r>
      <w:r w:rsidRPr="002F0296">
        <w:rPr>
          <w:rFonts w:asciiTheme="majorHAnsi" w:hAnsiTheme="majorHAnsi" w:cstheme="majorHAnsi"/>
          <w:sz w:val="22"/>
          <w:szCs w:val="22"/>
        </w:rPr>
        <w:t>" (65 pp) (based on 30-day research trip to Accra). For US Agency for International Development (1990).</w:t>
      </w:r>
    </w:p>
    <w:p w14:paraId="0E19D370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FD12F88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</w:t>
      </w:r>
      <w:r w:rsidRPr="002F0296">
        <w:rPr>
          <w:rFonts w:asciiTheme="majorHAnsi" w:hAnsiTheme="majorHAnsi" w:cstheme="majorHAnsi"/>
          <w:bCs/>
          <w:sz w:val="22"/>
          <w:szCs w:val="22"/>
        </w:rPr>
        <w:t>Congressional Options for Action with Regard to Genetic Testing in the Workplace</w:t>
      </w:r>
      <w:r w:rsidRPr="002F0296">
        <w:rPr>
          <w:rFonts w:asciiTheme="majorHAnsi" w:hAnsiTheme="majorHAnsi" w:cstheme="majorHAnsi"/>
          <w:sz w:val="22"/>
          <w:szCs w:val="22"/>
        </w:rPr>
        <w:t>" (25 pp).  For congressional Office of Technology Assessment (1989).</w:t>
      </w:r>
    </w:p>
    <w:p w14:paraId="67191E97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9B76ACF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"</w:t>
      </w:r>
      <w:r w:rsidRPr="002F0296">
        <w:rPr>
          <w:rFonts w:asciiTheme="majorHAnsi" w:hAnsiTheme="majorHAnsi" w:cstheme="majorHAnsi"/>
          <w:bCs/>
          <w:sz w:val="22"/>
          <w:szCs w:val="22"/>
        </w:rPr>
        <w:t>Evaluation of Draft State Legislation on Living Wills and Advanced Directives</w:t>
      </w:r>
      <w:r w:rsidRPr="002F0296">
        <w:rPr>
          <w:rFonts w:asciiTheme="majorHAnsi" w:hAnsiTheme="majorHAnsi" w:cstheme="majorHAnsi"/>
          <w:sz w:val="22"/>
          <w:szCs w:val="22"/>
        </w:rPr>
        <w:t>."  Submitted to N.J. Bioethics Commission (1988).</w:t>
      </w:r>
    </w:p>
    <w:p w14:paraId="1C896CE1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CE4B257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1C9AB336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"Commercializing Surrogate Motherhood," in Elaine Hoffman Baruch and Amadeo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D'Adamo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(ed.), </w:t>
      </w:r>
      <w:r w:rsidRPr="002F0296">
        <w:rPr>
          <w:rFonts w:asciiTheme="majorHAnsi" w:hAnsiTheme="majorHAnsi" w:cstheme="majorHAnsi"/>
          <w:bCs/>
          <w:sz w:val="22"/>
          <w:szCs w:val="22"/>
        </w:rPr>
        <w:t>Embryos, Ethics, and Women's Rights</w:t>
      </w:r>
      <w:r w:rsidRPr="002F0296">
        <w:rPr>
          <w:rFonts w:asciiTheme="majorHAnsi" w:hAnsiTheme="majorHAnsi" w:cstheme="majorHAnsi"/>
          <w:sz w:val="22"/>
          <w:szCs w:val="22"/>
        </w:rPr>
        <w:t xml:space="preserve"> (Harrington Park Press, 1988)</w:t>
      </w:r>
    </w:p>
    <w:p w14:paraId="75D9DEFA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424C1E26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"Problems in Commercialized Surrogate Mothering," 13 (1-2) </w:t>
      </w:r>
      <w:r w:rsidRPr="002F0296">
        <w:rPr>
          <w:rFonts w:asciiTheme="majorHAnsi" w:hAnsiTheme="majorHAnsi" w:cstheme="majorHAnsi"/>
          <w:iCs/>
          <w:sz w:val="22"/>
          <w:szCs w:val="22"/>
        </w:rPr>
        <w:t>Women's Health</w:t>
      </w:r>
      <w:r w:rsidRPr="002F0296">
        <w:rPr>
          <w:rFonts w:asciiTheme="majorHAnsi" w:hAnsiTheme="majorHAnsi" w:cstheme="majorHAnsi"/>
          <w:sz w:val="22"/>
          <w:szCs w:val="22"/>
        </w:rPr>
        <w:t xml:space="preserve"> 195-201 (1987)</w:t>
      </w:r>
    </w:p>
    <w:p w14:paraId="7D2D5F0F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50A4B8AF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Einhorn &amp; </w:t>
      </w: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 "Carbon Dioxide and the Greenhouse Effect:  Possibilities for Legislative Action," 11 </w:t>
      </w:r>
      <w:r w:rsidRPr="002F0296">
        <w:rPr>
          <w:rFonts w:asciiTheme="majorHAnsi" w:hAnsiTheme="majorHAnsi" w:cstheme="majorHAnsi"/>
          <w:iCs/>
          <w:sz w:val="22"/>
          <w:szCs w:val="22"/>
        </w:rPr>
        <w:t>Columbia Journal of Environmental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 495-516 (1986)</w:t>
      </w:r>
    </w:p>
    <w:p w14:paraId="5A4E03B0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7DF06946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Stearns, &amp; Mallory, "Alternative Energy Power Production: The Impact of the Public Utility Regulatory Policy Act," 11 </w:t>
      </w:r>
      <w:r w:rsidRPr="002F0296">
        <w:rPr>
          <w:rFonts w:asciiTheme="majorHAnsi" w:hAnsiTheme="majorHAnsi" w:cstheme="majorHAnsi"/>
          <w:iCs/>
          <w:sz w:val="22"/>
          <w:szCs w:val="22"/>
        </w:rPr>
        <w:t>Columbia Journal of Environmental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 447-494 (1986)</w:t>
      </w:r>
    </w:p>
    <w:p w14:paraId="0B03A9AE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26912672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Sampson &amp; </w:t>
      </w: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"Access to Sunlight:  Resolving Legal Issues to Encourage the Use of Solar Energy," 11 </w:t>
      </w:r>
      <w:r w:rsidRPr="002F0296">
        <w:rPr>
          <w:rFonts w:asciiTheme="majorHAnsi" w:hAnsiTheme="majorHAnsi" w:cstheme="majorHAnsi"/>
          <w:iCs/>
          <w:sz w:val="22"/>
          <w:szCs w:val="22"/>
        </w:rPr>
        <w:t>Columbia Journal of Environmental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 417-445 (1986)</w:t>
      </w:r>
    </w:p>
    <w:p w14:paraId="297C99AA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2C1FD5B7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Mallory &amp; </w:t>
      </w: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"Federal and State Mandatory Beverage Container Deposit Legislation," 11 </w:t>
      </w:r>
      <w:r w:rsidRPr="002F0296">
        <w:rPr>
          <w:rFonts w:asciiTheme="majorHAnsi" w:hAnsiTheme="majorHAnsi" w:cstheme="majorHAnsi"/>
          <w:iCs/>
          <w:sz w:val="22"/>
          <w:szCs w:val="22"/>
        </w:rPr>
        <w:t>Columbia Journal of Environmental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 355-378 (1986)</w:t>
      </w:r>
    </w:p>
    <w:p w14:paraId="5C56A7D8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371E58F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, Stearns, &amp; Case, "Overview of Legal Issues Arising in the Development of Federal and State Appliance Efficiency Standards," 11 </w:t>
      </w:r>
      <w:r w:rsidRPr="002F0296">
        <w:rPr>
          <w:rFonts w:asciiTheme="majorHAnsi" w:hAnsiTheme="majorHAnsi" w:cstheme="majorHAnsi"/>
          <w:iCs/>
          <w:sz w:val="22"/>
          <w:szCs w:val="22"/>
        </w:rPr>
        <w:t>Columbia Journal of Environmental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 315-353 (1986)</w:t>
      </w:r>
    </w:p>
    <w:p w14:paraId="43805B7E" w14:textId="77777777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2E42C19F" w14:textId="08D3F315" w:rsidR="00280610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"Designing Mathematical Models to Describe One-Person, One-Vote Compliance by Unique Governmental Structures:  The Case of the New York City Board of Estimate," 53 </w:t>
      </w:r>
      <w:r w:rsidRPr="002F0296">
        <w:rPr>
          <w:rFonts w:asciiTheme="majorHAnsi" w:hAnsiTheme="majorHAnsi" w:cstheme="majorHAnsi"/>
          <w:iCs/>
          <w:sz w:val="22"/>
          <w:szCs w:val="22"/>
        </w:rPr>
        <w:t xml:space="preserve">Fordham Law Review </w:t>
      </w:r>
      <w:r w:rsidRPr="002F0296">
        <w:rPr>
          <w:rFonts w:asciiTheme="majorHAnsi" w:hAnsiTheme="majorHAnsi" w:cstheme="majorHAnsi"/>
          <w:sz w:val="22"/>
          <w:szCs w:val="22"/>
        </w:rPr>
        <w:t>735-811 (1985)</w:t>
      </w:r>
    </w:p>
    <w:p w14:paraId="46210FEC" w14:textId="7D6C9969" w:rsidR="00DC328A" w:rsidRPr="002F0296" w:rsidRDefault="00DC328A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7C54869" w14:textId="77777777" w:rsidR="00DC328A" w:rsidRPr="002F0296" w:rsidRDefault="00DC328A" w:rsidP="00DC32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Grad &amp; </w:t>
      </w:r>
      <w:r w:rsidRPr="002F0296">
        <w:rPr>
          <w:rFonts w:asciiTheme="majorHAnsi" w:hAnsiTheme="majorHAnsi" w:cstheme="majorHAnsi"/>
          <w:b/>
          <w:sz w:val="22"/>
          <w:szCs w:val="22"/>
        </w:rPr>
        <w:t>Charo,</w:t>
      </w:r>
      <w:r w:rsidRPr="002F0296">
        <w:rPr>
          <w:rFonts w:asciiTheme="majorHAnsi" w:hAnsiTheme="majorHAnsi" w:cstheme="majorHAnsi"/>
          <w:sz w:val="22"/>
          <w:szCs w:val="22"/>
        </w:rPr>
        <w:t xml:space="preserve"> "</w:t>
      </w:r>
      <w:r w:rsidRPr="002F0296">
        <w:rPr>
          <w:rFonts w:asciiTheme="majorHAnsi" w:hAnsiTheme="majorHAnsi" w:cstheme="majorHAnsi"/>
          <w:bCs/>
          <w:sz w:val="22"/>
          <w:szCs w:val="22"/>
        </w:rPr>
        <w:t>The N.Y.S. Tax Appeals System:  Evaluation and Possible Changes,</w:t>
      </w:r>
      <w:r w:rsidRPr="002F0296">
        <w:rPr>
          <w:rFonts w:asciiTheme="majorHAnsi" w:hAnsiTheme="majorHAnsi" w:cstheme="majorHAnsi"/>
          <w:sz w:val="22"/>
          <w:szCs w:val="22"/>
        </w:rPr>
        <w:t xml:space="preserve">" (65 pp) a report to the NYS Select Committee on Tax Reform (1983).  </w:t>
      </w:r>
    </w:p>
    <w:p w14:paraId="367789E9" w14:textId="77777777" w:rsidR="00DC328A" w:rsidRPr="002F0296" w:rsidRDefault="00DC328A" w:rsidP="00DC328A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02FCE845" w14:textId="77777777" w:rsidR="00280610" w:rsidRPr="002F0296" w:rsidRDefault="00280610" w:rsidP="007B231A">
      <w:pPr>
        <w:widowControl w:val="0"/>
        <w:autoSpaceDE w:val="0"/>
        <w:autoSpaceDN w:val="0"/>
        <w:adjustRightInd w:val="0"/>
        <w:spacing w:after="99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"Class Actions and Mass Toxic Torts," 8 </w:t>
      </w:r>
      <w:r w:rsidRPr="002F0296">
        <w:rPr>
          <w:rFonts w:asciiTheme="majorHAnsi" w:hAnsiTheme="majorHAnsi" w:cstheme="majorHAnsi"/>
          <w:iCs/>
          <w:sz w:val="22"/>
          <w:szCs w:val="22"/>
        </w:rPr>
        <w:t>Columbia Journal of Environmental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 269-307 (1982)</w:t>
      </w:r>
    </w:p>
    <w:p w14:paraId="3F15D538" w14:textId="77777777" w:rsidR="00A3336D" w:rsidRPr="002F0296" w:rsidRDefault="00A3336D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1C75F9A5" w14:textId="77777777" w:rsidR="00BE442C" w:rsidRPr="002F0296" w:rsidRDefault="00280610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lastRenderedPageBreak/>
        <w:t xml:space="preserve">Charo, "A Specific Proposal for Hybrid Rulemaking," 7 </w:t>
      </w:r>
      <w:r w:rsidRPr="002F0296">
        <w:rPr>
          <w:rFonts w:asciiTheme="majorHAnsi" w:hAnsiTheme="majorHAnsi" w:cstheme="majorHAnsi"/>
          <w:iCs/>
          <w:sz w:val="22"/>
          <w:szCs w:val="22"/>
        </w:rPr>
        <w:t>Columbia Journal of Environmental Law</w:t>
      </w:r>
      <w:r w:rsidRPr="002F0296">
        <w:rPr>
          <w:rFonts w:asciiTheme="majorHAnsi" w:hAnsiTheme="majorHAnsi" w:cstheme="majorHAnsi"/>
          <w:sz w:val="22"/>
          <w:szCs w:val="22"/>
        </w:rPr>
        <w:t xml:space="preserve"> 69-97 (1981)</w:t>
      </w:r>
    </w:p>
    <w:p w14:paraId="40FC7627" w14:textId="35A1F944" w:rsidR="00BE442C" w:rsidRPr="002F0296" w:rsidRDefault="00BE442C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304D8645" w14:textId="1CAFA3C2" w:rsidR="00BE442C" w:rsidRPr="002F0296" w:rsidRDefault="00BE442C" w:rsidP="00BE442C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F0296">
        <w:rPr>
          <w:rFonts w:asciiTheme="majorHAnsi" w:hAnsiTheme="majorHAnsi" w:cstheme="majorHAnsi"/>
          <w:b/>
          <w:sz w:val="22"/>
          <w:szCs w:val="22"/>
          <w:u w:val="single"/>
        </w:rPr>
        <w:t>NEWSPAPER AND MAGAZINE ARTICLES</w:t>
      </w:r>
    </w:p>
    <w:p w14:paraId="192A1588" w14:textId="7E88C3E4" w:rsidR="004F0394" w:rsidRPr="002F0296" w:rsidRDefault="004F0394" w:rsidP="00BE442C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FCFF896" w14:textId="22956801" w:rsidR="004F0394" w:rsidRPr="002F0296" w:rsidRDefault="004F0394" w:rsidP="00BE442C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2F0296">
        <w:rPr>
          <w:rFonts w:asciiTheme="majorHAnsi" w:hAnsiTheme="majorHAnsi" w:cstheme="majorHAnsi"/>
          <w:bCs/>
          <w:sz w:val="22"/>
          <w:szCs w:val="22"/>
        </w:rPr>
        <w:t>Charo, “The Rationing of Care May Lead to Lawsuits Against Doctors. Here Is What We Should Do to Protect Them”  Newsweek Magazine (April 6, 2020)</w:t>
      </w:r>
    </w:p>
    <w:p w14:paraId="2924BF36" w14:textId="77777777" w:rsidR="00BE442C" w:rsidRPr="002F0296" w:rsidRDefault="00BE442C" w:rsidP="00BE442C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1C852A9" w14:textId="5591F5D2" w:rsidR="00BE442C" w:rsidRPr="002F0296" w:rsidRDefault="00BE442C" w:rsidP="00BE442C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“Viewpoint: Why I Believe Fetal Tissue Research Is Pro-Life.” AAMC Reporter: November 2015</w:t>
      </w:r>
    </w:p>
    <w:p w14:paraId="7D17E147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82A505E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“Yes, Republicans are outraged about Planned Parenthood. But they used to support fetal tissue research.” Washington Post, August 6, 2015.</w:t>
      </w:r>
    </w:p>
    <w:p w14:paraId="2A59DC06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45A9CA8" w14:textId="5A302F23" w:rsidR="00BE442C" w:rsidRPr="002F0296" w:rsidRDefault="00BE442C" w:rsidP="00BE442C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</w:t>
      </w:r>
      <w:r w:rsidR="00B859E9" w:rsidRPr="002F0296">
        <w:rPr>
          <w:rFonts w:asciiTheme="majorHAnsi" w:hAnsiTheme="majorHAnsi" w:cstheme="majorHAnsi"/>
          <w:sz w:val="22"/>
          <w:szCs w:val="22"/>
        </w:rPr>
        <w:t>“A Proposal for Mom’s t</w:t>
      </w:r>
      <w:r w:rsidRPr="002F0296">
        <w:rPr>
          <w:rFonts w:asciiTheme="majorHAnsi" w:hAnsiTheme="majorHAnsi" w:cstheme="majorHAnsi"/>
          <w:sz w:val="22"/>
          <w:szCs w:val="22"/>
        </w:rPr>
        <w:t>o Be,” Washington Post (Outlook Section) (May 24, 2013)</w:t>
      </w:r>
    </w:p>
    <w:p w14:paraId="3338C800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5E44B23" w14:textId="77777777" w:rsidR="00BE442C" w:rsidRPr="002F0296" w:rsidRDefault="00BE442C" w:rsidP="00BE442C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 and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Zoloth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“Stem Cell Research: Issue for Women, </w:t>
      </w:r>
      <w:r w:rsidRPr="002F0296">
        <w:rPr>
          <w:rFonts w:asciiTheme="majorHAnsi" w:hAnsiTheme="majorHAnsi" w:cstheme="majorHAnsi"/>
          <w:iCs/>
          <w:sz w:val="22"/>
          <w:szCs w:val="22"/>
        </w:rPr>
        <w:t>Los Angeles Times</w:t>
      </w:r>
      <w:r w:rsidRPr="002F0296">
        <w:rPr>
          <w:rFonts w:asciiTheme="majorHAnsi" w:hAnsiTheme="majorHAnsi" w:cstheme="majorHAnsi"/>
          <w:sz w:val="22"/>
          <w:szCs w:val="22"/>
        </w:rPr>
        <w:t xml:space="preserve"> at p. 11 (August 12, 2002)</w:t>
      </w:r>
    </w:p>
    <w:p w14:paraId="42234DD0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F6D0512" w14:textId="77777777" w:rsidR="00BE442C" w:rsidRPr="002F0296" w:rsidRDefault="00BE442C" w:rsidP="00BE442C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proofErr w:type="spellStart"/>
      <w:r w:rsidRPr="002F0296">
        <w:rPr>
          <w:rFonts w:asciiTheme="majorHAnsi" w:hAnsiTheme="majorHAnsi" w:cstheme="majorHAnsi"/>
          <w:sz w:val="22"/>
          <w:szCs w:val="22"/>
        </w:rPr>
        <w:t>Backlar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Pr="002F0296">
        <w:rPr>
          <w:rFonts w:asciiTheme="majorHAnsi" w:hAnsiTheme="majorHAnsi" w:cstheme="majorHAnsi"/>
          <w:b/>
          <w:sz w:val="22"/>
          <w:szCs w:val="22"/>
        </w:rPr>
        <w:t>Charo</w:t>
      </w:r>
      <w:r w:rsidRPr="002F0296">
        <w:rPr>
          <w:rFonts w:asciiTheme="majorHAnsi" w:hAnsiTheme="majorHAnsi" w:cstheme="majorHAnsi"/>
          <w:sz w:val="22"/>
          <w:szCs w:val="22"/>
        </w:rPr>
        <w:t xml:space="preserve"> et al, “Don’t Throw the Bath Water Out with the Baby,” </w:t>
      </w:r>
      <w:r w:rsidRPr="002F0296">
        <w:rPr>
          <w:rFonts w:asciiTheme="majorHAnsi" w:hAnsiTheme="majorHAnsi" w:cstheme="majorHAnsi"/>
          <w:iCs/>
          <w:sz w:val="22"/>
          <w:szCs w:val="22"/>
        </w:rPr>
        <w:t>Reason</w:t>
      </w:r>
      <w:r w:rsidRPr="002F0296">
        <w:rPr>
          <w:rFonts w:asciiTheme="majorHAnsi" w:hAnsiTheme="majorHAnsi" w:cstheme="majorHAnsi"/>
          <w:sz w:val="22"/>
          <w:szCs w:val="22"/>
        </w:rPr>
        <w:t xml:space="preserve"> (October 26, 2001)</w:t>
      </w:r>
    </w:p>
    <w:p w14:paraId="74685B94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28E2703" w14:textId="1F29F2CA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Charo, “Bush’s Stem Cell Decision</w:t>
      </w:r>
      <w:r w:rsidR="005E1069" w:rsidRPr="002F0296">
        <w:rPr>
          <w:rFonts w:asciiTheme="majorHAnsi" w:hAnsiTheme="majorHAnsi" w:cstheme="majorHAnsi"/>
          <w:sz w:val="22"/>
          <w:szCs w:val="22"/>
        </w:rPr>
        <w:t xml:space="preserve">” </w:t>
      </w:r>
      <w:r w:rsidRPr="002F0296">
        <w:rPr>
          <w:rFonts w:asciiTheme="majorHAnsi" w:hAnsiTheme="majorHAnsi" w:cstheme="majorHAnsi"/>
          <w:iCs/>
          <w:sz w:val="22"/>
          <w:szCs w:val="22"/>
        </w:rPr>
        <w:t>Chronicle of Higher Education</w:t>
      </w:r>
      <w:r w:rsidRPr="002F0296">
        <w:rPr>
          <w:rFonts w:asciiTheme="majorHAnsi" w:hAnsiTheme="majorHAnsi" w:cstheme="majorHAnsi"/>
          <w:sz w:val="22"/>
          <w:szCs w:val="22"/>
        </w:rPr>
        <w:t xml:space="preserve"> (September 7, 2001)</w:t>
      </w:r>
    </w:p>
    <w:p w14:paraId="027B8DD0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8FC115E" w14:textId="77777777" w:rsidR="00BE442C" w:rsidRPr="002F0296" w:rsidRDefault="00BE442C" w:rsidP="00BE442C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“Playing God?  Or Playing Human,” </w:t>
      </w:r>
      <w:r w:rsidRPr="002F0296">
        <w:rPr>
          <w:rFonts w:asciiTheme="majorHAnsi" w:hAnsiTheme="majorHAnsi" w:cstheme="majorHAnsi"/>
          <w:iCs/>
          <w:sz w:val="22"/>
          <w:szCs w:val="22"/>
        </w:rPr>
        <w:t>Washington Post</w:t>
      </w:r>
      <w:r w:rsidRPr="002F0296">
        <w:rPr>
          <w:rFonts w:asciiTheme="majorHAnsi" w:hAnsiTheme="majorHAnsi" w:cstheme="majorHAnsi"/>
          <w:sz w:val="22"/>
          <w:szCs w:val="22"/>
        </w:rPr>
        <w:t xml:space="preserve"> (Outlook Section, p. B01, August 12, 2001)</w:t>
      </w:r>
    </w:p>
    <w:p w14:paraId="593334D1" w14:textId="77777777" w:rsidR="00BE442C" w:rsidRPr="002F0296" w:rsidRDefault="00BE442C" w:rsidP="00BE442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C7E1576" w14:textId="618B9C9E" w:rsidR="00BE442C" w:rsidRPr="002F0296" w:rsidRDefault="00BE442C" w:rsidP="00BE442C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“Academe Should Support New Guidelines to Protect Mentally Ill Research Subjects,” 45(29) </w:t>
      </w:r>
      <w:r w:rsidRPr="002F0296">
        <w:rPr>
          <w:rFonts w:asciiTheme="majorHAnsi" w:hAnsiTheme="majorHAnsi" w:cstheme="majorHAnsi"/>
          <w:iCs/>
          <w:sz w:val="22"/>
          <w:szCs w:val="22"/>
        </w:rPr>
        <w:t>The Chronicle of Higher Education</w:t>
      </w:r>
      <w:r w:rsidRPr="002F0296">
        <w:rPr>
          <w:rFonts w:asciiTheme="majorHAnsi" w:hAnsiTheme="majorHAnsi" w:cstheme="majorHAnsi"/>
          <w:sz w:val="22"/>
          <w:szCs w:val="22"/>
        </w:rPr>
        <w:t xml:space="preserve"> B9-10  (March 26, 1999)</w:t>
      </w:r>
    </w:p>
    <w:p w14:paraId="1F31A3FC" w14:textId="77777777" w:rsidR="0063249E" w:rsidRPr="002F0296" w:rsidRDefault="0063249E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735CFF33" w14:textId="3EE62BF8" w:rsidR="00B859E9" w:rsidRPr="002F0296" w:rsidRDefault="00BE442C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 xml:space="preserve">Charo, Review of Renate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Duelli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Klein et al, </w:t>
      </w:r>
      <w:r w:rsidR="00B859E9" w:rsidRPr="002F0296">
        <w:rPr>
          <w:rFonts w:asciiTheme="majorHAnsi" w:hAnsiTheme="majorHAnsi" w:cstheme="majorHAnsi"/>
          <w:sz w:val="22"/>
          <w:szCs w:val="22"/>
        </w:rPr>
        <w:t>'</w:t>
      </w:r>
      <w:r w:rsidRPr="002F0296">
        <w:rPr>
          <w:rFonts w:asciiTheme="majorHAnsi" w:hAnsiTheme="majorHAnsi" w:cstheme="majorHAnsi"/>
          <w:bCs/>
          <w:sz w:val="22"/>
          <w:szCs w:val="22"/>
        </w:rPr>
        <w:t>RU486:  Myths, Morals, &amp; Misconceptions</w:t>
      </w:r>
      <w:r w:rsidR="00B859E9" w:rsidRPr="002F0296">
        <w:rPr>
          <w:rFonts w:asciiTheme="majorHAnsi" w:hAnsiTheme="majorHAnsi" w:cstheme="majorHAnsi"/>
          <w:bCs/>
          <w:sz w:val="22"/>
          <w:szCs w:val="22"/>
        </w:rPr>
        <w:t>'</w:t>
      </w:r>
      <w:r w:rsidR="00B859E9" w:rsidRPr="002F0296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2F0296">
        <w:rPr>
          <w:rFonts w:asciiTheme="majorHAnsi" w:hAnsiTheme="majorHAnsi" w:cstheme="majorHAnsi"/>
          <w:sz w:val="22"/>
          <w:szCs w:val="22"/>
        </w:rPr>
        <w:t>Baulieu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, </w:t>
      </w:r>
      <w:r w:rsidR="00B859E9" w:rsidRPr="002F0296">
        <w:rPr>
          <w:rFonts w:asciiTheme="majorHAnsi" w:hAnsiTheme="majorHAnsi" w:cstheme="majorHAnsi"/>
          <w:sz w:val="22"/>
          <w:szCs w:val="22"/>
        </w:rPr>
        <w:t>'</w:t>
      </w:r>
      <w:r w:rsidRPr="002F0296">
        <w:rPr>
          <w:rFonts w:asciiTheme="majorHAnsi" w:hAnsiTheme="majorHAnsi" w:cstheme="majorHAnsi"/>
          <w:bCs/>
          <w:sz w:val="22"/>
          <w:szCs w:val="22"/>
        </w:rPr>
        <w:t xml:space="preserve">The Abortion </w:t>
      </w:r>
      <w:proofErr w:type="spellStart"/>
      <w:r w:rsidRPr="002F0296">
        <w:rPr>
          <w:rFonts w:asciiTheme="majorHAnsi" w:hAnsiTheme="majorHAnsi" w:cstheme="majorHAnsi"/>
          <w:bCs/>
          <w:sz w:val="22"/>
          <w:szCs w:val="22"/>
        </w:rPr>
        <w:t>Pil</w:t>
      </w:r>
      <w:r w:rsidR="00B859E9" w:rsidRPr="002F0296">
        <w:rPr>
          <w:rFonts w:asciiTheme="majorHAnsi" w:hAnsiTheme="majorHAnsi" w:cstheme="majorHAnsi"/>
          <w:bCs/>
          <w:sz w:val="22"/>
          <w:szCs w:val="22"/>
        </w:rPr>
        <w:t>'</w:t>
      </w:r>
      <w:r w:rsidRPr="002F0296">
        <w:rPr>
          <w:rFonts w:asciiTheme="majorHAnsi" w:hAnsiTheme="majorHAnsi" w:cstheme="majorHAnsi"/>
          <w:bCs/>
          <w:sz w:val="22"/>
          <w:szCs w:val="22"/>
        </w:rPr>
        <w:t>l</w:t>
      </w:r>
      <w:proofErr w:type="spellEnd"/>
      <w:r w:rsidRPr="002F0296">
        <w:rPr>
          <w:rFonts w:asciiTheme="majorHAnsi" w:hAnsiTheme="majorHAnsi" w:cstheme="majorHAnsi"/>
          <w:sz w:val="22"/>
          <w:szCs w:val="22"/>
        </w:rPr>
        <w:t xml:space="preserve">  IX(9) </w:t>
      </w:r>
      <w:r w:rsidRPr="002F0296">
        <w:rPr>
          <w:rFonts w:asciiTheme="majorHAnsi" w:hAnsiTheme="majorHAnsi" w:cstheme="majorHAnsi"/>
          <w:iCs/>
          <w:sz w:val="22"/>
          <w:szCs w:val="22"/>
        </w:rPr>
        <w:t>The Women's Review of Books</w:t>
      </w:r>
      <w:r w:rsidRPr="002F0296">
        <w:rPr>
          <w:rFonts w:asciiTheme="majorHAnsi" w:hAnsiTheme="majorHAnsi" w:cstheme="majorHAnsi"/>
          <w:sz w:val="22"/>
          <w:szCs w:val="22"/>
        </w:rPr>
        <w:t>:18-19 (June 1992)</w:t>
      </w:r>
    </w:p>
    <w:p w14:paraId="7AD555E4" w14:textId="77777777" w:rsidR="00B859E9" w:rsidRPr="002F0296" w:rsidRDefault="00B859E9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p w14:paraId="3381555A" w14:textId="03B43C69" w:rsidR="00846022" w:rsidRPr="002F0296" w:rsidRDefault="00846022" w:rsidP="001F289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76C2F55" w14:textId="77777777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i/>
          <w:iCs/>
          <w:sz w:val="22"/>
          <w:szCs w:val="22"/>
        </w:rPr>
      </w:pPr>
      <w:r w:rsidRPr="002F029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UNIVERSITY ACTIVITIES </w:t>
      </w:r>
      <w:r w:rsidRPr="002F0296">
        <w:rPr>
          <w:rFonts w:asciiTheme="majorHAnsi" w:hAnsiTheme="majorHAnsi" w:cstheme="majorHAnsi"/>
          <w:i/>
          <w:iCs/>
          <w:sz w:val="22"/>
          <w:szCs w:val="22"/>
        </w:rPr>
        <w:t>(those with administrative or budgetary responsibilities marked with an *)</w:t>
      </w:r>
    </w:p>
    <w:p w14:paraId="3C60B675" w14:textId="77777777" w:rsidR="00846022" w:rsidRPr="002F0296" w:rsidRDefault="00846022" w:rsidP="00846022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5447387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12 - 13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UW-Madison Chancellor Search Committee</w:t>
      </w:r>
    </w:p>
    <w:p w14:paraId="0E10F7C2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10 - 11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Law School Dean Search Committee</w:t>
      </w:r>
    </w:p>
    <w:p w14:paraId="3BFD8EAA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07 - 11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*Member, Executive Committee, UW Stem Cell Center</w:t>
      </w:r>
    </w:p>
    <w:p w14:paraId="0956EAA6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06 - 09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*Member, Executive Committee, UW </w:t>
      </w:r>
      <w:proofErr w:type="gramStart"/>
      <w:r w:rsidRPr="002F0296">
        <w:rPr>
          <w:rFonts w:asciiTheme="majorHAnsi" w:hAnsiTheme="majorHAnsi" w:cstheme="majorHAnsi"/>
          <w:sz w:val="22"/>
          <w:szCs w:val="22"/>
        </w:rPr>
        <w:t>Masters in Biotechnology</w:t>
      </w:r>
      <w:proofErr w:type="gramEnd"/>
      <w:r w:rsidRPr="002F0296">
        <w:rPr>
          <w:rFonts w:asciiTheme="majorHAnsi" w:hAnsiTheme="majorHAnsi" w:cstheme="majorHAnsi"/>
          <w:sz w:val="22"/>
          <w:szCs w:val="22"/>
        </w:rPr>
        <w:t xml:space="preserve"> Program</w:t>
      </w:r>
    </w:p>
    <w:p w14:paraId="6674A271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04 - 05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Faculty Advisory Comm. to Create UW </w:t>
      </w:r>
      <w:proofErr w:type="gramStart"/>
      <w:r w:rsidRPr="002F0296">
        <w:rPr>
          <w:rFonts w:asciiTheme="majorHAnsi" w:hAnsiTheme="majorHAnsi" w:cstheme="majorHAnsi"/>
          <w:sz w:val="22"/>
          <w:szCs w:val="22"/>
        </w:rPr>
        <w:t>Masters in Public Health</w:t>
      </w:r>
      <w:proofErr w:type="gramEnd"/>
    </w:p>
    <w:p w14:paraId="2388B579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03 - 09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Faculty Advisory Comm., UW Stem Cell Research Program</w:t>
      </w:r>
    </w:p>
    <w:p w14:paraId="4EA6B66D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02 - 09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Scientific Advisory Board, WiCell</w:t>
      </w:r>
    </w:p>
    <w:p w14:paraId="6CB15AC6" w14:textId="77777777" w:rsidR="00846022" w:rsidRPr="002F0296" w:rsidRDefault="00846022" w:rsidP="008460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02 - 06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Faculty Advisory Committee, MS in Biotechnology Studies</w:t>
      </w:r>
    </w:p>
    <w:p w14:paraId="6AF43C56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01 - 02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Member, Steering Committee to Create UW </w:t>
      </w:r>
      <w:proofErr w:type="gramStart"/>
      <w:r w:rsidRPr="002F0296">
        <w:rPr>
          <w:rFonts w:asciiTheme="majorHAnsi" w:hAnsiTheme="majorHAnsi" w:cstheme="majorHAnsi"/>
          <w:sz w:val="22"/>
          <w:szCs w:val="22"/>
        </w:rPr>
        <w:t>Masters in Biotechnology Studies</w:t>
      </w:r>
      <w:proofErr w:type="gramEnd"/>
    </w:p>
    <w:p w14:paraId="36BBAA5A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00 - 01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*Member, University Committee (executive committee of the Faculty Senate)</w:t>
      </w:r>
    </w:p>
    <w:p w14:paraId="588302F4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00 - 01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UW Admissions Committee Oversight Board</w:t>
      </w:r>
    </w:p>
    <w:p w14:paraId="351536B0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00 - 01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UW Provost Search and Screen Committee</w:t>
      </w:r>
    </w:p>
    <w:p w14:paraId="09DFD4EF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98 - 05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U.W. University Bioethics Advisory Committee</w:t>
      </w:r>
    </w:p>
    <w:p w14:paraId="6AF883E0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98 - 99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UW Law School Self-Study Comm. For ABA Re-accreditation</w:t>
      </w:r>
    </w:p>
    <w:p w14:paraId="5AE82B46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lastRenderedPageBreak/>
        <w:t>97 - 00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*Member (Chair, 99-00), Committee on Faculty Rights and Responsibilities</w:t>
      </w:r>
    </w:p>
    <w:p w14:paraId="17D102DC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89 - 91, 95 - 04</w:t>
      </w:r>
      <w:r w:rsidRPr="002F0296">
        <w:rPr>
          <w:rFonts w:asciiTheme="majorHAnsi" w:hAnsiTheme="majorHAnsi" w:cstheme="majorHAnsi"/>
          <w:sz w:val="22"/>
          <w:szCs w:val="22"/>
        </w:rPr>
        <w:tab/>
        <w:t>Member, Human Subjects Committee (“IRB”), Center for Health Sciences</w:t>
      </w:r>
    </w:p>
    <w:p w14:paraId="48677103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92 - 94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>Member, All-Campus Committee (oversight of human subjects' protections)</w:t>
      </w:r>
    </w:p>
    <w:p w14:paraId="436757AE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89 - 95</w:t>
      </w:r>
      <w:r w:rsidRPr="002F0296">
        <w:rPr>
          <w:rFonts w:asciiTheme="majorHAnsi" w:hAnsiTheme="majorHAnsi" w:cstheme="majorHAnsi"/>
          <w:sz w:val="22"/>
          <w:szCs w:val="22"/>
        </w:rPr>
        <w:tab/>
      </w:r>
      <w:r w:rsidRPr="002F0296">
        <w:rPr>
          <w:rFonts w:asciiTheme="majorHAnsi" w:hAnsiTheme="majorHAnsi" w:cstheme="majorHAnsi"/>
          <w:sz w:val="22"/>
          <w:szCs w:val="22"/>
        </w:rPr>
        <w:tab/>
        <w:t xml:space="preserve">Faculty Advisor, Wisconsin Health Law Association </w:t>
      </w:r>
    </w:p>
    <w:p w14:paraId="6E9B9503" w14:textId="77777777" w:rsidR="00846022" w:rsidRPr="002F0296" w:rsidRDefault="00846022" w:rsidP="0084602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89, 90, 93</w:t>
      </w:r>
      <w:r w:rsidRPr="002F0296">
        <w:rPr>
          <w:rFonts w:asciiTheme="majorHAnsi" w:hAnsiTheme="majorHAnsi" w:cstheme="majorHAnsi"/>
          <w:sz w:val="22"/>
          <w:szCs w:val="22"/>
        </w:rPr>
        <w:tab/>
        <w:t>Member, Univ. of Wisconsin Biotechnology Center Faculty Advisory Comm.</w:t>
      </w:r>
    </w:p>
    <w:p w14:paraId="378ADD9A" w14:textId="46F60A35" w:rsidR="001F2893" w:rsidRPr="00611EC9" w:rsidRDefault="00846022" w:rsidP="009221C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2F0296">
        <w:rPr>
          <w:rFonts w:asciiTheme="majorHAnsi" w:hAnsiTheme="majorHAnsi" w:cstheme="majorHAnsi"/>
          <w:sz w:val="22"/>
          <w:szCs w:val="22"/>
        </w:rPr>
        <w:t>89-91, 93-95</w:t>
      </w:r>
      <w:r w:rsidRPr="002F0296">
        <w:rPr>
          <w:rFonts w:asciiTheme="majorHAnsi" w:hAnsiTheme="majorHAnsi" w:cstheme="majorHAnsi"/>
          <w:sz w:val="22"/>
          <w:szCs w:val="22"/>
        </w:rPr>
        <w:tab/>
        <w:t>University of Wisconsin Hospital Ethics Committee</w:t>
      </w:r>
      <w:r w:rsidRPr="00611EC9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65642134" w14:textId="77777777" w:rsidR="001F2893" w:rsidRPr="00611EC9" w:rsidRDefault="001F2893">
      <w:pPr>
        <w:widowControl w:val="0"/>
        <w:autoSpaceDE w:val="0"/>
        <w:autoSpaceDN w:val="0"/>
        <w:adjustRightInd w:val="0"/>
        <w:spacing w:after="99"/>
        <w:rPr>
          <w:rFonts w:asciiTheme="majorHAnsi" w:hAnsiTheme="majorHAnsi" w:cstheme="majorHAnsi"/>
          <w:sz w:val="22"/>
          <w:szCs w:val="22"/>
        </w:rPr>
      </w:pPr>
    </w:p>
    <w:sectPr w:rsidR="001F2893" w:rsidRPr="00611EC9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1C63" w14:textId="77777777" w:rsidR="008B5DDC" w:rsidRDefault="008B5DDC" w:rsidP="00962BBF">
      <w:r>
        <w:separator/>
      </w:r>
    </w:p>
  </w:endnote>
  <w:endnote w:type="continuationSeparator" w:id="0">
    <w:p w14:paraId="1092069C" w14:textId="77777777" w:rsidR="008B5DDC" w:rsidRDefault="008B5DDC" w:rsidP="0096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3B46" w14:textId="4C950B3B" w:rsidR="00E41A3A" w:rsidRDefault="00E41A3A" w:rsidP="00962BBF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3662D">
      <w:rPr>
        <w:b/>
        <w:bCs/>
        <w:noProof/>
      </w:rPr>
      <w:t>13</w:t>
    </w:r>
    <w:r>
      <w:fldChar w:fldCharType="end"/>
    </w:r>
    <w:r>
      <w:rPr>
        <w:b/>
        <w:bCs/>
      </w:rPr>
      <w:t xml:space="preserve"> | </w:t>
    </w:r>
    <w:r w:rsidRPr="00962BBF">
      <w:rPr>
        <w:color w:val="808080"/>
        <w:spacing w:val="60"/>
      </w:rPr>
      <w:t>Page</w:t>
    </w:r>
  </w:p>
  <w:p w14:paraId="77B8AF6A" w14:textId="77777777" w:rsidR="00E41A3A" w:rsidRDefault="00E41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9B4D" w14:textId="77777777" w:rsidR="008B5DDC" w:rsidRDefault="008B5DDC" w:rsidP="00962BBF">
      <w:r>
        <w:separator/>
      </w:r>
    </w:p>
  </w:footnote>
  <w:footnote w:type="continuationSeparator" w:id="0">
    <w:p w14:paraId="4C4E62B9" w14:textId="77777777" w:rsidR="008B5DDC" w:rsidRDefault="008B5DDC" w:rsidP="0096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90A"/>
    <w:multiLevelType w:val="hybridMultilevel"/>
    <w:tmpl w:val="EA36BAAE"/>
    <w:lvl w:ilvl="0" w:tplc="6B1228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1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ED"/>
    <w:rsid w:val="0000130C"/>
    <w:rsid w:val="00014CD2"/>
    <w:rsid w:val="00032359"/>
    <w:rsid w:val="000450CF"/>
    <w:rsid w:val="0004600F"/>
    <w:rsid w:val="00047DBE"/>
    <w:rsid w:val="00052B26"/>
    <w:rsid w:val="00065A3F"/>
    <w:rsid w:val="000720BB"/>
    <w:rsid w:val="00077F57"/>
    <w:rsid w:val="000B1F6D"/>
    <w:rsid w:val="000D2FE2"/>
    <w:rsid w:val="000D59B2"/>
    <w:rsid w:val="000D65E5"/>
    <w:rsid w:val="000F53BB"/>
    <w:rsid w:val="00123D52"/>
    <w:rsid w:val="00135231"/>
    <w:rsid w:val="001441E1"/>
    <w:rsid w:val="001462DD"/>
    <w:rsid w:val="00152A46"/>
    <w:rsid w:val="00153260"/>
    <w:rsid w:val="001624B4"/>
    <w:rsid w:val="00170AC7"/>
    <w:rsid w:val="00177E40"/>
    <w:rsid w:val="0018075E"/>
    <w:rsid w:val="00184D0D"/>
    <w:rsid w:val="001960A0"/>
    <w:rsid w:val="001A48DE"/>
    <w:rsid w:val="001B4429"/>
    <w:rsid w:val="001B7262"/>
    <w:rsid w:val="001C1EFC"/>
    <w:rsid w:val="001C2BB3"/>
    <w:rsid w:val="001D383E"/>
    <w:rsid w:val="001F2893"/>
    <w:rsid w:val="00205C02"/>
    <w:rsid w:val="002322A6"/>
    <w:rsid w:val="00250159"/>
    <w:rsid w:val="002529F7"/>
    <w:rsid w:val="00254EC6"/>
    <w:rsid w:val="00266997"/>
    <w:rsid w:val="00280610"/>
    <w:rsid w:val="002843DE"/>
    <w:rsid w:val="002B26B6"/>
    <w:rsid w:val="002D3A08"/>
    <w:rsid w:val="002D6826"/>
    <w:rsid w:val="002F0296"/>
    <w:rsid w:val="00312F30"/>
    <w:rsid w:val="003148FD"/>
    <w:rsid w:val="0032058F"/>
    <w:rsid w:val="00340C6F"/>
    <w:rsid w:val="0034654D"/>
    <w:rsid w:val="0034745B"/>
    <w:rsid w:val="00355018"/>
    <w:rsid w:val="00370D92"/>
    <w:rsid w:val="00385659"/>
    <w:rsid w:val="003B1851"/>
    <w:rsid w:val="003C0E3B"/>
    <w:rsid w:val="003D69A3"/>
    <w:rsid w:val="003F7052"/>
    <w:rsid w:val="003F7B4B"/>
    <w:rsid w:val="00403648"/>
    <w:rsid w:val="00415AAE"/>
    <w:rsid w:val="00420109"/>
    <w:rsid w:val="00420AA9"/>
    <w:rsid w:val="0042246E"/>
    <w:rsid w:val="004418FB"/>
    <w:rsid w:val="0045635E"/>
    <w:rsid w:val="00456453"/>
    <w:rsid w:val="00456490"/>
    <w:rsid w:val="004C6C70"/>
    <w:rsid w:val="004E55FA"/>
    <w:rsid w:val="004E6617"/>
    <w:rsid w:val="004F0394"/>
    <w:rsid w:val="004F0555"/>
    <w:rsid w:val="00512B7B"/>
    <w:rsid w:val="0051645A"/>
    <w:rsid w:val="005176F9"/>
    <w:rsid w:val="0053561E"/>
    <w:rsid w:val="0053662D"/>
    <w:rsid w:val="0054399C"/>
    <w:rsid w:val="00550C9E"/>
    <w:rsid w:val="005A2BF7"/>
    <w:rsid w:val="005E1069"/>
    <w:rsid w:val="005F455E"/>
    <w:rsid w:val="00601843"/>
    <w:rsid w:val="00611EC9"/>
    <w:rsid w:val="00621464"/>
    <w:rsid w:val="00621A18"/>
    <w:rsid w:val="0063249E"/>
    <w:rsid w:val="0066348D"/>
    <w:rsid w:val="00670EF1"/>
    <w:rsid w:val="00680CC0"/>
    <w:rsid w:val="006B179C"/>
    <w:rsid w:val="006B4BB4"/>
    <w:rsid w:val="006C45ED"/>
    <w:rsid w:val="006D34A7"/>
    <w:rsid w:val="006F62A6"/>
    <w:rsid w:val="007022FF"/>
    <w:rsid w:val="00703E6F"/>
    <w:rsid w:val="00705356"/>
    <w:rsid w:val="00736A8A"/>
    <w:rsid w:val="00740E9F"/>
    <w:rsid w:val="00741258"/>
    <w:rsid w:val="00757ABE"/>
    <w:rsid w:val="0076167D"/>
    <w:rsid w:val="00765350"/>
    <w:rsid w:val="007774B4"/>
    <w:rsid w:val="00786910"/>
    <w:rsid w:val="007A209A"/>
    <w:rsid w:val="007A42B1"/>
    <w:rsid w:val="007A6519"/>
    <w:rsid w:val="007B231A"/>
    <w:rsid w:val="007C2173"/>
    <w:rsid w:val="007C65A2"/>
    <w:rsid w:val="007C7257"/>
    <w:rsid w:val="007D2F72"/>
    <w:rsid w:val="007D476D"/>
    <w:rsid w:val="007E3970"/>
    <w:rsid w:val="007F6144"/>
    <w:rsid w:val="007F680D"/>
    <w:rsid w:val="007F7F1C"/>
    <w:rsid w:val="0080598A"/>
    <w:rsid w:val="00823F43"/>
    <w:rsid w:val="00823FCD"/>
    <w:rsid w:val="00825F19"/>
    <w:rsid w:val="00846022"/>
    <w:rsid w:val="00852CEF"/>
    <w:rsid w:val="00861472"/>
    <w:rsid w:val="008726D8"/>
    <w:rsid w:val="00883698"/>
    <w:rsid w:val="00885CA1"/>
    <w:rsid w:val="008A0A47"/>
    <w:rsid w:val="008A2514"/>
    <w:rsid w:val="008A33B7"/>
    <w:rsid w:val="008B5DDC"/>
    <w:rsid w:val="008C39B2"/>
    <w:rsid w:val="008C4C0C"/>
    <w:rsid w:val="008D4FB9"/>
    <w:rsid w:val="008F32E8"/>
    <w:rsid w:val="008F6152"/>
    <w:rsid w:val="00901CED"/>
    <w:rsid w:val="009020CB"/>
    <w:rsid w:val="009221C4"/>
    <w:rsid w:val="00932A96"/>
    <w:rsid w:val="00936C94"/>
    <w:rsid w:val="0095195A"/>
    <w:rsid w:val="00952893"/>
    <w:rsid w:val="00953153"/>
    <w:rsid w:val="009600F9"/>
    <w:rsid w:val="00962BBF"/>
    <w:rsid w:val="009776EC"/>
    <w:rsid w:val="00977D3F"/>
    <w:rsid w:val="009872CB"/>
    <w:rsid w:val="009B4380"/>
    <w:rsid w:val="00A00EBC"/>
    <w:rsid w:val="00A05209"/>
    <w:rsid w:val="00A3336D"/>
    <w:rsid w:val="00A418DA"/>
    <w:rsid w:val="00A42BC6"/>
    <w:rsid w:val="00A47BCA"/>
    <w:rsid w:val="00A61B82"/>
    <w:rsid w:val="00A61BD4"/>
    <w:rsid w:val="00A701B4"/>
    <w:rsid w:val="00A80E59"/>
    <w:rsid w:val="00A87266"/>
    <w:rsid w:val="00AB67CD"/>
    <w:rsid w:val="00AD3EE6"/>
    <w:rsid w:val="00AF364D"/>
    <w:rsid w:val="00AF76FD"/>
    <w:rsid w:val="00B03151"/>
    <w:rsid w:val="00B06817"/>
    <w:rsid w:val="00B13ACA"/>
    <w:rsid w:val="00B21F55"/>
    <w:rsid w:val="00B26B25"/>
    <w:rsid w:val="00B3218F"/>
    <w:rsid w:val="00B43D59"/>
    <w:rsid w:val="00B460A2"/>
    <w:rsid w:val="00B51779"/>
    <w:rsid w:val="00B56A24"/>
    <w:rsid w:val="00B73361"/>
    <w:rsid w:val="00B8079A"/>
    <w:rsid w:val="00B859E9"/>
    <w:rsid w:val="00BA2822"/>
    <w:rsid w:val="00BA5604"/>
    <w:rsid w:val="00BC1921"/>
    <w:rsid w:val="00BC388B"/>
    <w:rsid w:val="00BC5B9D"/>
    <w:rsid w:val="00BC6447"/>
    <w:rsid w:val="00BD1039"/>
    <w:rsid w:val="00BE442C"/>
    <w:rsid w:val="00BE50DA"/>
    <w:rsid w:val="00BE5BE1"/>
    <w:rsid w:val="00C074A9"/>
    <w:rsid w:val="00C159F9"/>
    <w:rsid w:val="00C20A98"/>
    <w:rsid w:val="00C23C75"/>
    <w:rsid w:val="00C302A1"/>
    <w:rsid w:val="00C35F12"/>
    <w:rsid w:val="00C408F7"/>
    <w:rsid w:val="00C45E72"/>
    <w:rsid w:val="00C54AC3"/>
    <w:rsid w:val="00C6535B"/>
    <w:rsid w:val="00C70212"/>
    <w:rsid w:val="00CA2B12"/>
    <w:rsid w:val="00CA3044"/>
    <w:rsid w:val="00CB2BE2"/>
    <w:rsid w:val="00CD01DF"/>
    <w:rsid w:val="00CE2529"/>
    <w:rsid w:val="00CE5666"/>
    <w:rsid w:val="00D15130"/>
    <w:rsid w:val="00D176AF"/>
    <w:rsid w:val="00D2511F"/>
    <w:rsid w:val="00D44880"/>
    <w:rsid w:val="00D544C6"/>
    <w:rsid w:val="00DB697E"/>
    <w:rsid w:val="00DC328A"/>
    <w:rsid w:val="00DC7181"/>
    <w:rsid w:val="00DD2D69"/>
    <w:rsid w:val="00DD3B2A"/>
    <w:rsid w:val="00DE6991"/>
    <w:rsid w:val="00DE78CD"/>
    <w:rsid w:val="00DF28CF"/>
    <w:rsid w:val="00E06232"/>
    <w:rsid w:val="00E15A49"/>
    <w:rsid w:val="00E345A9"/>
    <w:rsid w:val="00E41A3A"/>
    <w:rsid w:val="00E61A7F"/>
    <w:rsid w:val="00EB4B88"/>
    <w:rsid w:val="00EC3D1E"/>
    <w:rsid w:val="00EE6AA2"/>
    <w:rsid w:val="00EF44CD"/>
    <w:rsid w:val="00EF4BEB"/>
    <w:rsid w:val="00F21008"/>
    <w:rsid w:val="00F2799D"/>
    <w:rsid w:val="00F418A7"/>
    <w:rsid w:val="00F60C4C"/>
    <w:rsid w:val="00F720B9"/>
    <w:rsid w:val="00F72AD6"/>
    <w:rsid w:val="00F72EA2"/>
    <w:rsid w:val="00FA3604"/>
    <w:rsid w:val="00FA5499"/>
    <w:rsid w:val="00FB5916"/>
    <w:rsid w:val="00FC1ED8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9D9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B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62BB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2B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62B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2BBF"/>
    <w:rPr>
      <w:rFonts w:ascii="Tahoma" w:hAnsi="Tahoma" w:cs="Times New Roman"/>
      <w:sz w:val="16"/>
    </w:rPr>
  </w:style>
  <w:style w:type="character" w:customStyle="1" w:styleId="apple-converted-space">
    <w:name w:val="apple-converted-space"/>
    <w:basedOn w:val="DefaultParagraphFont"/>
    <w:rsid w:val="00DD3B2A"/>
  </w:style>
  <w:style w:type="character" w:styleId="CommentReference">
    <w:name w:val="annotation reference"/>
    <w:basedOn w:val="DefaultParagraphFont"/>
    <w:uiPriority w:val="99"/>
    <w:semiHidden/>
    <w:unhideWhenUsed/>
    <w:rsid w:val="007C2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173"/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173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2843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manschool.org/facultypubs/womenshealthcarere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plomacy.org/perspective/2022/taking-action-safeguard-bioscience-and-protect-against-future-global-biologic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cslaw.org/node/4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6523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5211C Law Building</vt:lpstr>
    </vt:vector>
  </TitlesOfParts>
  <Company>Law Library Computer Lab</Company>
  <LinksUpToDate>false</LinksUpToDate>
  <CharactersWithSpaces>43618</CharactersWithSpaces>
  <SharedDoc>false</SharedDoc>
  <HLinks>
    <vt:vector size="12" baseType="variant"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http://www.acslaw.org/node/4214</vt:lpwstr>
      </vt:variant>
      <vt:variant>
        <vt:lpwstr/>
      </vt:variant>
      <vt:variant>
        <vt:i4>6684683</vt:i4>
      </vt:variant>
      <vt:variant>
        <vt:i4>0</vt:i4>
      </vt:variant>
      <vt:variant>
        <vt:i4>0</vt:i4>
      </vt:variant>
      <vt:variant>
        <vt:i4>5</vt:i4>
      </vt:variant>
      <vt:variant>
        <vt:lpwstr>http://www.mailmanschool.org/facultypubs/womenshealthcarereform.pdf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5211C Law Building</dc:title>
  <dc:subject/>
  <dc:creator>chaa1</dc:creator>
  <cp:keywords/>
  <dc:description/>
  <cp:lastModifiedBy>r. alta charo</cp:lastModifiedBy>
  <cp:revision>2</cp:revision>
  <dcterms:created xsi:type="dcterms:W3CDTF">2025-02-03T16:48:00Z</dcterms:created>
  <dcterms:modified xsi:type="dcterms:W3CDTF">2025-02-03T16:48:00Z</dcterms:modified>
</cp:coreProperties>
</file>